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2BD0470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7095E152" w:rsidR="00351064" w:rsidRPr="00351064" w:rsidRDefault="00351064" w:rsidP="000212BA">
            <w:pPr>
              <w:tabs>
                <w:tab w:val="left" w:pos="4080"/>
              </w:tabs>
              <w:rPr>
                <w:b/>
                <w:bCs/>
                <w:sz w:val="28"/>
                <w:szCs w:val="28"/>
              </w:rPr>
            </w:pPr>
            <w:r>
              <w:rPr>
                <w:b/>
                <w:bCs/>
                <w:sz w:val="28"/>
                <w:szCs w:val="28"/>
              </w:rPr>
              <w:t>Meeting Date</w:t>
            </w:r>
            <w:r w:rsidR="008250F1">
              <w:rPr>
                <w:b/>
                <w:bCs/>
                <w:sz w:val="28"/>
                <w:szCs w:val="28"/>
              </w:rPr>
              <w:t xml:space="preserve">:  </w:t>
            </w:r>
            <w:r w:rsidR="005571F9">
              <w:rPr>
                <w:b/>
                <w:bCs/>
                <w:sz w:val="28"/>
                <w:szCs w:val="28"/>
              </w:rPr>
              <w:t>May 1</w:t>
            </w:r>
            <w:r w:rsidR="0035143C">
              <w:rPr>
                <w:b/>
                <w:bCs/>
                <w:sz w:val="28"/>
                <w:szCs w:val="28"/>
              </w:rPr>
              <w:t>, 2023</w:t>
            </w:r>
          </w:p>
        </w:tc>
        <w:tc>
          <w:tcPr>
            <w:tcW w:w="4619" w:type="dxa"/>
          </w:tcPr>
          <w:p w14:paraId="78CE9870" w14:textId="6B4A7117"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105526">
              <w:rPr>
                <w:b/>
                <w:bCs/>
                <w:sz w:val="28"/>
                <w:szCs w:val="28"/>
              </w:rPr>
              <w:t>5:30 p.m.</w:t>
            </w:r>
          </w:p>
        </w:tc>
      </w:tr>
    </w:tbl>
    <w:p w14:paraId="2EAB9214" w14:textId="2860E32F"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6934CD92" w:rsidR="00351064" w:rsidRPr="00351064" w:rsidRDefault="005571F9">
            <w:pPr>
              <w:rPr>
                <w:b/>
                <w:bCs/>
                <w:sz w:val="20"/>
                <w:szCs w:val="20"/>
              </w:rPr>
            </w:pPr>
            <w:r>
              <w:rPr>
                <w:b/>
                <w:bCs/>
                <w:sz w:val="20"/>
                <w:szCs w:val="20"/>
              </w:rPr>
              <w:t>Crafter’s on Central</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2151211C" w:rsidR="001A1430" w:rsidRDefault="001A1430">
            <w:pPr>
              <w:rPr>
                <w:b/>
                <w:bCs/>
                <w:sz w:val="20"/>
                <w:szCs w:val="20"/>
              </w:rPr>
            </w:pPr>
            <w:r>
              <w:rPr>
                <w:b/>
                <w:bCs/>
                <w:sz w:val="20"/>
                <w:szCs w:val="20"/>
              </w:rPr>
              <w:t xml:space="preserve">Rick Knepper, </w:t>
            </w:r>
            <w:r w:rsidR="008D556F">
              <w:rPr>
                <w:b/>
                <w:bCs/>
                <w:sz w:val="20"/>
                <w:szCs w:val="20"/>
              </w:rPr>
              <w:t xml:space="preserve">Donna Ebert, </w:t>
            </w:r>
            <w:r w:rsidR="00541F92">
              <w:rPr>
                <w:b/>
                <w:bCs/>
                <w:sz w:val="20"/>
                <w:szCs w:val="20"/>
              </w:rPr>
              <w:t>Stacey Butler</w:t>
            </w:r>
            <w:r w:rsidR="00D071DA">
              <w:rPr>
                <w:b/>
                <w:bCs/>
                <w:sz w:val="20"/>
                <w:szCs w:val="20"/>
              </w:rPr>
              <w:t xml:space="preserve">, </w:t>
            </w:r>
            <w:r w:rsidR="00454450">
              <w:rPr>
                <w:b/>
                <w:bCs/>
                <w:sz w:val="20"/>
                <w:szCs w:val="20"/>
              </w:rPr>
              <w:t>Stacey Langtang</w:t>
            </w:r>
            <w:r w:rsidR="005571F9">
              <w:rPr>
                <w:b/>
                <w:bCs/>
                <w:sz w:val="20"/>
                <w:szCs w:val="20"/>
              </w:rPr>
              <w:t>, Eric Printz</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0EEA67D0" w:rsidR="00351064" w:rsidRPr="00351064" w:rsidRDefault="008250F1">
            <w:pPr>
              <w:rPr>
                <w:b/>
                <w:bCs/>
                <w:sz w:val="20"/>
                <w:szCs w:val="20"/>
              </w:rPr>
            </w:pPr>
            <w:r>
              <w:rPr>
                <w:b/>
                <w:bCs/>
                <w:sz w:val="20"/>
                <w:szCs w:val="20"/>
              </w:rPr>
              <w:t>Donna Ebert</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351064">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470CF397" w:rsidR="00E200A7" w:rsidRPr="00351064" w:rsidRDefault="008D556F" w:rsidP="00E200A7">
            <w:pPr>
              <w:rPr>
                <w:sz w:val="20"/>
                <w:szCs w:val="20"/>
              </w:rPr>
            </w:pPr>
            <w:r>
              <w:rPr>
                <w:sz w:val="20"/>
                <w:szCs w:val="20"/>
              </w:rPr>
              <w:t xml:space="preserve">Rick Knepper called </w:t>
            </w:r>
            <w:r w:rsidR="00A81D40">
              <w:rPr>
                <w:sz w:val="20"/>
                <w:szCs w:val="20"/>
              </w:rPr>
              <w:t xml:space="preserve">the meeting to order at </w:t>
            </w:r>
            <w:r w:rsidR="00454450">
              <w:rPr>
                <w:sz w:val="20"/>
                <w:szCs w:val="20"/>
              </w:rPr>
              <w:t>5:</w:t>
            </w:r>
            <w:r w:rsidR="005571F9">
              <w:rPr>
                <w:sz w:val="20"/>
                <w:szCs w:val="20"/>
              </w:rPr>
              <w:t>28</w:t>
            </w:r>
            <w:r w:rsidR="00A81D40">
              <w:rPr>
                <w:sz w:val="20"/>
                <w:szCs w:val="20"/>
              </w:rPr>
              <w:t xml:space="preserve"> p.m.</w:t>
            </w:r>
          </w:p>
        </w:tc>
        <w:tc>
          <w:tcPr>
            <w:tcW w:w="3597" w:type="dxa"/>
          </w:tcPr>
          <w:p w14:paraId="63CB52EA" w14:textId="77777777" w:rsidR="00E200A7" w:rsidRDefault="00E200A7" w:rsidP="00E200A7">
            <w:pPr>
              <w:rPr>
                <w:sz w:val="20"/>
                <w:szCs w:val="20"/>
              </w:rPr>
            </w:pPr>
          </w:p>
        </w:tc>
      </w:tr>
      <w:tr w:rsidR="00E200A7" w14:paraId="7C6C646E" w14:textId="77777777" w:rsidTr="00351064">
        <w:tc>
          <w:tcPr>
            <w:tcW w:w="3055" w:type="dxa"/>
          </w:tcPr>
          <w:p w14:paraId="0EFD2BB6" w14:textId="3B4E5B79" w:rsidR="00E200A7" w:rsidRPr="00351064" w:rsidRDefault="00E200A7" w:rsidP="00E200A7">
            <w:pPr>
              <w:rPr>
                <w:b/>
                <w:bCs/>
                <w:sz w:val="20"/>
                <w:szCs w:val="20"/>
              </w:rPr>
            </w:pPr>
            <w:r w:rsidRPr="00351064">
              <w:rPr>
                <w:b/>
                <w:bCs/>
                <w:sz w:val="20"/>
                <w:szCs w:val="20"/>
              </w:rPr>
              <w:t xml:space="preserve">Approval of </w:t>
            </w:r>
            <w:r w:rsidR="005571F9">
              <w:rPr>
                <w:b/>
                <w:bCs/>
                <w:sz w:val="20"/>
                <w:szCs w:val="20"/>
              </w:rPr>
              <w:t>April</w:t>
            </w:r>
            <w:r w:rsidR="00513DCE">
              <w:rPr>
                <w:b/>
                <w:bCs/>
                <w:sz w:val="20"/>
                <w:szCs w:val="20"/>
              </w:rPr>
              <w:t xml:space="preserve"> 2023</w:t>
            </w:r>
            <w:r w:rsidR="00D071DA">
              <w:rPr>
                <w:b/>
                <w:bCs/>
                <w:sz w:val="20"/>
                <w:szCs w:val="20"/>
              </w:rPr>
              <w:t xml:space="preserve"> Minutes:</w:t>
            </w:r>
          </w:p>
        </w:tc>
        <w:tc>
          <w:tcPr>
            <w:tcW w:w="4138" w:type="dxa"/>
          </w:tcPr>
          <w:p w14:paraId="2182AFBF" w14:textId="6A32FA3E" w:rsidR="00E200A7" w:rsidRPr="004A6BDF" w:rsidRDefault="00D071DA" w:rsidP="00E200A7">
            <w:pPr>
              <w:rPr>
                <w:sz w:val="20"/>
                <w:szCs w:val="20"/>
              </w:rPr>
            </w:pPr>
            <w:r>
              <w:rPr>
                <w:sz w:val="20"/>
                <w:szCs w:val="20"/>
              </w:rPr>
              <w:t xml:space="preserve">Stacey </w:t>
            </w:r>
            <w:r w:rsidR="00513DCE">
              <w:rPr>
                <w:sz w:val="20"/>
                <w:szCs w:val="20"/>
              </w:rPr>
              <w:t xml:space="preserve">B. </w:t>
            </w:r>
            <w:r w:rsidR="00A81D40">
              <w:rPr>
                <w:sz w:val="20"/>
                <w:szCs w:val="20"/>
              </w:rPr>
              <w:t xml:space="preserve"> made a motion to approve,</w:t>
            </w:r>
            <w:r w:rsidR="00513DCE">
              <w:rPr>
                <w:sz w:val="20"/>
                <w:szCs w:val="20"/>
              </w:rPr>
              <w:t xml:space="preserve"> </w:t>
            </w:r>
            <w:r w:rsidR="00454450">
              <w:rPr>
                <w:sz w:val="20"/>
                <w:szCs w:val="20"/>
              </w:rPr>
              <w:t xml:space="preserve">Stacey L. seconded </w:t>
            </w:r>
          </w:p>
        </w:tc>
        <w:tc>
          <w:tcPr>
            <w:tcW w:w="3597" w:type="dxa"/>
          </w:tcPr>
          <w:p w14:paraId="1330CCF5" w14:textId="5203B40B" w:rsidR="00E200A7" w:rsidRDefault="00E200A7" w:rsidP="00E200A7">
            <w:pPr>
              <w:rPr>
                <w:sz w:val="20"/>
                <w:szCs w:val="20"/>
              </w:rPr>
            </w:pPr>
            <w:r>
              <w:rPr>
                <w:sz w:val="20"/>
                <w:szCs w:val="20"/>
              </w:rPr>
              <w:t xml:space="preserve">Motion carried and passed. </w:t>
            </w:r>
          </w:p>
          <w:p w14:paraId="2D9D08EE" w14:textId="215E4B8E" w:rsidR="00E200A7" w:rsidRPr="00351064" w:rsidRDefault="00E200A7" w:rsidP="00E200A7">
            <w:pPr>
              <w:rPr>
                <w:sz w:val="20"/>
                <w:szCs w:val="20"/>
              </w:rPr>
            </w:pPr>
            <w:r>
              <w:rPr>
                <w:sz w:val="20"/>
                <w:szCs w:val="20"/>
              </w:rPr>
              <w:t>unanimous</w:t>
            </w:r>
          </w:p>
        </w:tc>
      </w:tr>
      <w:tr w:rsidR="00454450" w14:paraId="2EEC8120" w14:textId="77777777" w:rsidTr="00351064">
        <w:tc>
          <w:tcPr>
            <w:tcW w:w="3055" w:type="dxa"/>
          </w:tcPr>
          <w:p w14:paraId="4F055C05" w14:textId="103151DB" w:rsidR="00454450" w:rsidRPr="00351064" w:rsidRDefault="00454450" w:rsidP="00E200A7">
            <w:pPr>
              <w:rPr>
                <w:b/>
                <w:bCs/>
                <w:sz w:val="20"/>
                <w:szCs w:val="20"/>
              </w:rPr>
            </w:pPr>
            <w:r>
              <w:rPr>
                <w:b/>
                <w:bCs/>
                <w:sz w:val="20"/>
                <w:szCs w:val="20"/>
              </w:rPr>
              <w:t xml:space="preserve">Approval of </w:t>
            </w:r>
            <w:r w:rsidR="005571F9">
              <w:rPr>
                <w:b/>
                <w:bCs/>
                <w:sz w:val="20"/>
                <w:szCs w:val="20"/>
              </w:rPr>
              <w:t>April</w:t>
            </w:r>
            <w:r>
              <w:rPr>
                <w:b/>
                <w:bCs/>
                <w:sz w:val="20"/>
                <w:szCs w:val="20"/>
              </w:rPr>
              <w:t xml:space="preserve"> Treasurer’s Report:</w:t>
            </w:r>
          </w:p>
        </w:tc>
        <w:tc>
          <w:tcPr>
            <w:tcW w:w="4138" w:type="dxa"/>
          </w:tcPr>
          <w:p w14:paraId="1BA8061C" w14:textId="5F628AB9" w:rsidR="00454450" w:rsidRDefault="00454450" w:rsidP="00E200A7">
            <w:pPr>
              <w:rPr>
                <w:sz w:val="20"/>
                <w:szCs w:val="20"/>
              </w:rPr>
            </w:pPr>
            <w:r>
              <w:rPr>
                <w:sz w:val="20"/>
                <w:szCs w:val="20"/>
              </w:rPr>
              <w:t xml:space="preserve">Donna made a motion to approve, Stacey </w:t>
            </w:r>
            <w:r w:rsidR="005571F9">
              <w:rPr>
                <w:sz w:val="20"/>
                <w:szCs w:val="20"/>
              </w:rPr>
              <w:t>B</w:t>
            </w:r>
            <w:r>
              <w:rPr>
                <w:sz w:val="20"/>
                <w:szCs w:val="20"/>
              </w:rPr>
              <w:t>. seconded</w:t>
            </w:r>
          </w:p>
        </w:tc>
        <w:tc>
          <w:tcPr>
            <w:tcW w:w="3597" w:type="dxa"/>
          </w:tcPr>
          <w:p w14:paraId="596BCBC8" w14:textId="77777777" w:rsidR="00454450" w:rsidRDefault="00454450" w:rsidP="00454450">
            <w:pPr>
              <w:rPr>
                <w:sz w:val="20"/>
                <w:szCs w:val="20"/>
              </w:rPr>
            </w:pPr>
            <w:r>
              <w:rPr>
                <w:sz w:val="20"/>
                <w:szCs w:val="20"/>
              </w:rPr>
              <w:t>Motion carried and passed</w:t>
            </w:r>
          </w:p>
          <w:p w14:paraId="17FF0EEE" w14:textId="17758C67" w:rsidR="00454450" w:rsidRDefault="00454450" w:rsidP="00454450">
            <w:pPr>
              <w:rPr>
                <w:sz w:val="20"/>
                <w:szCs w:val="20"/>
              </w:rPr>
            </w:pPr>
            <w:r>
              <w:rPr>
                <w:sz w:val="20"/>
                <w:szCs w:val="20"/>
              </w:rPr>
              <w:t>unanimous</w:t>
            </w:r>
          </w:p>
        </w:tc>
      </w:tr>
    </w:tbl>
    <w:p w14:paraId="42DB5504" w14:textId="77777777" w:rsidR="00351064" w:rsidRDefault="00351064" w:rsidP="00351064">
      <w:pPr>
        <w:rPr>
          <w:sz w:val="40"/>
          <w:szCs w:val="40"/>
        </w:rPr>
      </w:pPr>
      <w:r>
        <w:rPr>
          <w:sz w:val="40"/>
          <w:szCs w:val="40"/>
        </w:rPr>
        <w:t xml:space="preserve">                  </w:t>
      </w:r>
    </w:p>
    <w:p w14:paraId="0B1970B6" w14:textId="1FCB97E1"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419"/>
        <w:gridCol w:w="7406"/>
        <w:gridCol w:w="2965"/>
      </w:tblGrid>
      <w:tr w:rsidR="00351064" w14:paraId="13007834" w14:textId="77777777" w:rsidTr="00B16597">
        <w:tc>
          <w:tcPr>
            <w:tcW w:w="419" w:type="dxa"/>
          </w:tcPr>
          <w:p w14:paraId="638612F2" w14:textId="3A1E608F" w:rsidR="00351064" w:rsidRDefault="00351064" w:rsidP="00351064">
            <w:pPr>
              <w:rPr>
                <w:sz w:val="40"/>
                <w:szCs w:val="40"/>
              </w:rPr>
            </w:pPr>
            <w:r>
              <w:rPr>
                <w:sz w:val="40"/>
                <w:szCs w:val="40"/>
              </w:rPr>
              <w:t>1</w:t>
            </w:r>
          </w:p>
        </w:tc>
        <w:tc>
          <w:tcPr>
            <w:tcW w:w="7406" w:type="dxa"/>
          </w:tcPr>
          <w:p w14:paraId="2991BB16" w14:textId="28B7ACA0" w:rsidR="00E200A7" w:rsidRPr="0036088E" w:rsidRDefault="008D556F" w:rsidP="0036088E">
            <w:pPr>
              <w:rPr>
                <w:sz w:val="24"/>
                <w:szCs w:val="24"/>
              </w:rPr>
            </w:pPr>
            <w:r w:rsidRPr="00D84BAC">
              <w:rPr>
                <w:b/>
                <w:bCs/>
                <w:i/>
                <w:iCs/>
                <w:sz w:val="24"/>
                <w:szCs w:val="24"/>
              </w:rPr>
              <w:t>Economic Development</w:t>
            </w:r>
            <w:r w:rsidR="00351064" w:rsidRPr="0036088E">
              <w:rPr>
                <w:sz w:val="24"/>
                <w:szCs w:val="24"/>
              </w:rPr>
              <w:t>:</w:t>
            </w:r>
            <w:r w:rsidR="00F94EF6" w:rsidRPr="0036088E">
              <w:rPr>
                <w:sz w:val="24"/>
                <w:szCs w:val="24"/>
              </w:rPr>
              <w:t xml:space="preserve"> </w:t>
            </w:r>
            <w:r w:rsidR="005571F9">
              <w:rPr>
                <w:sz w:val="24"/>
                <w:szCs w:val="24"/>
              </w:rPr>
              <w:t>Long Lake has some large flower planters they are going to plant and Eric asked if we would be interested in donating some funds for the planters. Rick will talk to Dawn Lord to get additional information (see below under Old Business).</w:t>
            </w:r>
          </w:p>
        </w:tc>
        <w:tc>
          <w:tcPr>
            <w:tcW w:w="2965" w:type="dxa"/>
          </w:tcPr>
          <w:p w14:paraId="56C3076B" w14:textId="7450005A" w:rsidR="002A5616" w:rsidRPr="0036088E" w:rsidRDefault="002A5616" w:rsidP="00351064">
            <w:pPr>
              <w:rPr>
                <w:sz w:val="24"/>
                <w:szCs w:val="24"/>
              </w:rPr>
            </w:pPr>
          </w:p>
        </w:tc>
      </w:tr>
      <w:tr w:rsidR="00D071DA" w14:paraId="4501A314" w14:textId="77777777" w:rsidTr="00B16597">
        <w:tc>
          <w:tcPr>
            <w:tcW w:w="419" w:type="dxa"/>
          </w:tcPr>
          <w:p w14:paraId="7E65E855" w14:textId="2ACDBA74" w:rsidR="00D071DA" w:rsidRDefault="00513DCE" w:rsidP="00351064">
            <w:pPr>
              <w:rPr>
                <w:sz w:val="40"/>
                <w:szCs w:val="40"/>
              </w:rPr>
            </w:pPr>
            <w:r>
              <w:rPr>
                <w:sz w:val="40"/>
                <w:szCs w:val="40"/>
              </w:rPr>
              <w:t>2</w:t>
            </w:r>
          </w:p>
        </w:tc>
        <w:tc>
          <w:tcPr>
            <w:tcW w:w="7406" w:type="dxa"/>
          </w:tcPr>
          <w:p w14:paraId="268F07EE" w14:textId="6D9360D4" w:rsidR="00D071DA" w:rsidRPr="008A499F" w:rsidRDefault="00D071DA" w:rsidP="0036088E">
            <w:pPr>
              <w:rPr>
                <w:sz w:val="24"/>
                <w:szCs w:val="24"/>
              </w:rPr>
            </w:pPr>
            <w:r w:rsidRPr="008A499F">
              <w:rPr>
                <w:b/>
                <w:bCs/>
                <w:i/>
                <w:iCs/>
                <w:sz w:val="24"/>
                <w:szCs w:val="24"/>
              </w:rPr>
              <w:t>Snow Drags</w:t>
            </w:r>
            <w:r w:rsidRPr="008A499F">
              <w:rPr>
                <w:sz w:val="24"/>
                <w:szCs w:val="24"/>
              </w:rPr>
              <w:t xml:space="preserve">: </w:t>
            </w:r>
            <w:r w:rsidR="005571F9">
              <w:rPr>
                <w:sz w:val="24"/>
                <w:szCs w:val="24"/>
              </w:rPr>
              <w:t>N/A</w:t>
            </w:r>
            <w:r w:rsidR="0063352C">
              <w:rPr>
                <w:sz w:val="24"/>
                <w:szCs w:val="24"/>
              </w:rPr>
              <w:t xml:space="preserve"> </w:t>
            </w:r>
          </w:p>
        </w:tc>
        <w:tc>
          <w:tcPr>
            <w:tcW w:w="2965" w:type="dxa"/>
          </w:tcPr>
          <w:p w14:paraId="58300376" w14:textId="58500F82" w:rsidR="00D071DA" w:rsidRPr="0036088E" w:rsidRDefault="00D071DA" w:rsidP="00351064">
            <w:pPr>
              <w:rPr>
                <w:sz w:val="24"/>
                <w:szCs w:val="24"/>
              </w:rPr>
            </w:pPr>
          </w:p>
        </w:tc>
      </w:tr>
      <w:tr w:rsidR="004A6BDF" w14:paraId="7087C5B1" w14:textId="77777777" w:rsidTr="00B16597">
        <w:tc>
          <w:tcPr>
            <w:tcW w:w="419" w:type="dxa"/>
          </w:tcPr>
          <w:p w14:paraId="20CABC9F" w14:textId="33A3E08F" w:rsidR="004A6BDF" w:rsidRDefault="00513DCE" w:rsidP="00351064">
            <w:pPr>
              <w:rPr>
                <w:sz w:val="40"/>
                <w:szCs w:val="40"/>
              </w:rPr>
            </w:pPr>
            <w:r>
              <w:rPr>
                <w:sz w:val="40"/>
                <w:szCs w:val="40"/>
              </w:rPr>
              <w:t>3</w:t>
            </w:r>
          </w:p>
        </w:tc>
        <w:tc>
          <w:tcPr>
            <w:tcW w:w="7406" w:type="dxa"/>
          </w:tcPr>
          <w:p w14:paraId="1CB2D976" w14:textId="4A977448" w:rsidR="004A6BDF" w:rsidRPr="007A0632" w:rsidRDefault="004A6BDF" w:rsidP="00026A9F">
            <w:r>
              <w:rPr>
                <w:b/>
                <w:bCs/>
                <w:i/>
                <w:iCs/>
                <w:sz w:val="24"/>
                <w:szCs w:val="24"/>
              </w:rPr>
              <w:t xml:space="preserve">Beautification: </w:t>
            </w:r>
            <w:r w:rsidR="0063352C">
              <w:rPr>
                <w:b/>
                <w:bCs/>
                <w:i/>
                <w:iCs/>
                <w:sz w:val="24"/>
                <w:szCs w:val="24"/>
              </w:rPr>
              <w:t xml:space="preserve"> </w:t>
            </w:r>
            <w:r w:rsidR="005571F9" w:rsidRPr="005571F9">
              <w:rPr>
                <w:sz w:val="24"/>
                <w:szCs w:val="24"/>
              </w:rPr>
              <w:t>We will be planting flowers in the town of Florence on Sunday, June 4.</w:t>
            </w:r>
            <w:r w:rsidR="005571F9">
              <w:rPr>
                <w:b/>
                <w:bCs/>
                <w:i/>
                <w:iCs/>
                <w:sz w:val="24"/>
                <w:szCs w:val="24"/>
              </w:rPr>
              <w:t xml:space="preserve"> </w:t>
            </w:r>
          </w:p>
        </w:tc>
        <w:tc>
          <w:tcPr>
            <w:tcW w:w="2965" w:type="dxa"/>
          </w:tcPr>
          <w:p w14:paraId="144D321A" w14:textId="5A9C4589" w:rsidR="004A6BDF" w:rsidRPr="0036088E" w:rsidRDefault="004A6BDF" w:rsidP="00351064">
            <w:pPr>
              <w:rPr>
                <w:sz w:val="24"/>
                <w:szCs w:val="24"/>
              </w:rPr>
            </w:pPr>
          </w:p>
        </w:tc>
      </w:tr>
      <w:tr w:rsidR="00B16597" w14:paraId="3BAB6454" w14:textId="77777777" w:rsidTr="00B16597">
        <w:tc>
          <w:tcPr>
            <w:tcW w:w="419" w:type="dxa"/>
          </w:tcPr>
          <w:p w14:paraId="79D40CEF" w14:textId="13CD0664" w:rsidR="00B16597" w:rsidRDefault="00B16597" w:rsidP="0036088E">
            <w:pPr>
              <w:rPr>
                <w:sz w:val="40"/>
                <w:szCs w:val="40"/>
              </w:rPr>
            </w:pPr>
            <w:r>
              <w:rPr>
                <w:sz w:val="40"/>
                <w:szCs w:val="40"/>
              </w:rPr>
              <w:t>4</w:t>
            </w:r>
          </w:p>
        </w:tc>
        <w:tc>
          <w:tcPr>
            <w:tcW w:w="7406" w:type="dxa"/>
          </w:tcPr>
          <w:p w14:paraId="57011DE4" w14:textId="7F905867" w:rsidR="00B16597" w:rsidRPr="00BD5A97" w:rsidRDefault="00B16597" w:rsidP="00212C6A">
            <w:pPr>
              <w:tabs>
                <w:tab w:val="left" w:pos="2775"/>
              </w:tabs>
              <w:rPr>
                <w:sz w:val="24"/>
                <w:szCs w:val="24"/>
              </w:rPr>
            </w:pPr>
            <w:r>
              <w:rPr>
                <w:b/>
                <w:bCs/>
                <w:i/>
                <w:iCs/>
                <w:sz w:val="24"/>
                <w:szCs w:val="24"/>
              </w:rPr>
              <w:t>Town Rummage</w:t>
            </w:r>
            <w:r w:rsidRPr="0036088E">
              <w:rPr>
                <w:sz w:val="24"/>
                <w:szCs w:val="24"/>
              </w:rPr>
              <w:t>:</w:t>
            </w:r>
            <w:r w:rsidR="00927B8B">
              <w:rPr>
                <w:sz w:val="24"/>
                <w:szCs w:val="24"/>
              </w:rPr>
              <w:t xml:space="preserve"> </w:t>
            </w:r>
            <w:r w:rsidR="002E6C18">
              <w:rPr>
                <w:sz w:val="24"/>
                <w:szCs w:val="24"/>
              </w:rPr>
              <w:t xml:space="preserve"> </w:t>
            </w:r>
            <w:r w:rsidR="00212C6A">
              <w:rPr>
                <w:sz w:val="24"/>
                <w:szCs w:val="24"/>
              </w:rPr>
              <w:t>Scheduled for 6/3</w:t>
            </w:r>
            <w:r w:rsidR="00454450">
              <w:rPr>
                <w:sz w:val="24"/>
                <w:szCs w:val="24"/>
              </w:rPr>
              <w:t xml:space="preserve">. </w:t>
            </w:r>
          </w:p>
        </w:tc>
        <w:tc>
          <w:tcPr>
            <w:tcW w:w="2965" w:type="dxa"/>
          </w:tcPr>
          <w:p w14:paraId="60E49169" w14:textId="1C9BA246" w:rsidR="00B16597" w:rsidRPr="0036088E" w:rsidRDefault="00B16597" w:rsidP="0036088E">
            <w:pPr>
              <w:rPr>
                <w:sz w:val="24"/>
                <w:szCs w:val="24"/>
              </w:rPr>
            </w:pPr>
          </w:p>
        </w:tc>
      </w:tr>
      <w:tr w:rsidR="00B16597" w14:paraId="1187E1F2" w14:textId="77777777" w:rsidTr="00B16597">
        <w:tc>
          <w:tcPr>
            <w:tcW w:w="419" w:type="dxa"/>
          </w:tcPr>
          <w:p w14:paraId="14101EB0" w14:textId="678D3840" w:rsidR="00B16597" w:rsidRDefault="00B16597" w:rsidP="0036088E">
            <w:pPr>
              <w:rPr>
                <w:sz w:val="40"/>
                <w:szCs w:val="40"/>
              </w:rPr>
            </w:pPr>
            <w:r>
              <w:rPr>
                <w:sz w:val="40"/>
                <w:szCs w:val="40"/>
              </w:rPr>
              <w:t>6</w:t>
            </w:r>
          </w:p>
        </w:tc>
        <w:tc>
          <w:tcPr>
            <w:tcW w:w="7406" w:type="dxa"/>
          </w:tcPr>
          <w:p w14:paraId="4975F777" w14:textId="2F06D077" w:rsidR="00B16597" w:rsidRPr="0036088E" w:rsidRDefault="00B16597" w:rsidP="0036088E">
            <w:pPr>
              <w:rPr>
                <w:sz w:val="24"/>
                <w:szCs w:val="24"/>
              </w:rPr>
            </w:pPr>
            <w:r>
              <w:rPr>
                <w:b/>
                <w:bCs/>
                <w:i/>
                <w:iCs/>
                <w:sz w:val="24"/>
                <w:szCs w:val="24"/>
              </w:rPr>
              <w:t>Membership</w:t>
            </w:r>
            <w:r w:rsidRPr="0036088E">
              <w:rPr>
                <w:b/>
                <w:bCs/>
                <w:i/>
                <w:iCs/>
                <w:sz w:val="24"/>
                <w:szCs w:val="24"/>
              </w:rPr>
              <w:t>:</w:t>
            </w:r>
            <w:r w:rsidRPr="0036088E">
              <w:rPr>
                <w:sz w:val="24"/>
                <w:szCs w:val="24"/>
              </w:rPr>
              <w:t xml:space="preserve"> </w:t>
            </w:r>
            <w:r w:rsidR="005571F9">
              <w:rPr>
                <w:sz w:val="24"/>
                <w:szCs w:val="24"/>
              </w:rPr>
              <w:t>We have 107 current members. The group discussed their disappointment in the lack of attendance at our member meetings. The thought is that perhaps we could have a bigger holiday social for Christmas. Stacey B. offered to host the event at the Lakeside B &amp; B.</w:t>
            </w:r>
          </w:p>
        </w:tc>
        <w:tc>
          <w:tcPr>
            <w:tcW w:w="2965" w:type="dxa"/>
          </w:tcPr>
          <w:p w14:paraId="4DA36C8B" w14:textId="3128C50D" w:rsidR="00B16597" w:rsidRPr="0036088E" w:rsidRDefault="00B16597" w:rsidP="0036088E">
            <w:pPr>
              <w:rPr>
                <w:sz w:val="24"/>
                <w:szCs w:val="24"/>
              </w:rPr>
            </w:pPr>
          </w:p>
        </w:tc>
      </w:tr>
      <w:tr w:rsidR="00B16597" w14:paraId="3EF4FF95" w14:textId="77777777" w:rsidTr="00B16597">
        <w:tc>
          <w:tcPr>
            <w:tcW w:w="419" w:type="dxa"/>
          </w:tcPr>
          <w:p w14:paraId="24F3C567" w14:textId="7D2237C1" w:rsidR="00B16597" w:rsidRDefault="00B16597" w:rsidP="0036088E">
            <w:pPr>
              <w:rPr>
                <w:sz w:val="40"/>
                <w:szCs w:val="40"/>
              </w:rPr>
            </w:pPr>
            <w:r>
              <w:rPr>
                <w:sz w:val="40"/>
                <w:szCs w:val="40"/>
              </w:rPr>
              <w:t>7</w:t>
            </w:r>
          </w:p>
        </w:tc>
        <w:tc>
          <w:tcPr>
            <w:tcW w:w="7406" w:type="dxa"/>
          </w:tcPr>
          <w:p w14:paraId="36E8B4A5" w14:textId="55EED374" w:rsidR="00B16597" w:rsidRPr="00026A9F" w:rsidRDefault="00B16597" w:rsidP="0036088E">
            <w:pPr>
              <w:rPr>
                <w:sz w:val="24"/>
                <w:szCs w:val="24"/>
              </w:rPr>
            </w:pPr>
            <w:r>
              <w:rPr>
                <w:b/>
                <w:bCs/>
                <w:i/>
                <w:iCs/>
                <w:sz w:val="24"/>
                <w:szCs w:val="24"/>
              </w:rPr>
              <w:t>Website/Facebook</w:t>
            </w:r>
            <w:r w:rsidRPr="0036088E">
              <w:rPr>
                <w:b/>
                <w:bCs/>
                <w:i/>
                <w:iCs/>
                <w:sz w:val="24"/>
                <w:szCs w:val="24"/>
              </w:rPr>
              <w:t>:</w:t>
            </w:r>
            <w:r w:rsidRPr="0036088E">
              <w:rPr>
                <w:sz w:val="24"/>
                <w:szCs w:val="24"/>
              </w:rPr>
              <w:t xml:space="preserve"> </w:t>
            </w:r>
            <w:r w:rsidR="005571F9">
              <w:rPr>
                <w:sz w:val="24"/>
                <w:szCs w:val="24"/>
              </w:rPr>
              <w:t xml:space="preserve">The website has been updated with the new membership form and member listing has been updated. </w:t>
            </w:r>
          </w:p>
        </w:tc>
        <w:tc>
          <w:tcPr>
            <w:tcW w:w="2965" w:type="dxa"/>
          </w:tcPr>
          <w:p w14:paraId="1866E893" w14:textId="4632E66E" w:rsidR="00B16597" w:rsidRPr="0036088E" w:rsidRDefault="00B16597" w:rsidP="0036088E">
            <w:pPr>
              <w:rPr>
                <w:sz w:val="24"/>
                <w:szCs w:val="24"/>
              </w:rPr>
            </w:pPr>
          </w:p>
        </w:tc>
      </w:tr>
    </w:tbl>
    <w:p w14:paraId="2D715B63" w14:textId="0E7CCE5D" w:rsidR="003008CB" w:rsidRDefault="00282605" w:rsidP="00351064">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94EF6">
        <w:rPr>
          <w:sz w:val="40"/>
          <w:szCs w:val="40"/>
        </w:rPr>
        <w:t xml:space="preserve">  </w:t>
      </w:r>
      <w:r>
        <w:rPr>
          <w:sz w:val="40"/>
          <w:szCs w:val="40"/>
        </w:rPr>
        <w:t xml:space="preserve">  </w:t>
      </w:r>
    </w:p>
    <w:p w14:paraId="06693E04" w14:textId="77777777" w:rsidR="002A5616" w:rsidRDefault="003008CB" w:rsidP="00351064">
      <w:pPr>
        <w:rPr>
          <w:sz w:val="40"/>
          <w:szCs w:val="40"/>
        </w:rPr>
      </w:pPr>
      <w:r>
        <w:rPr>
          <w:sz w:val="40"/>
          <w:szCs w:val="40"/>
        </w:rPr>
        <w:br w:type="column"/>
      </w:r>
    </w:p>
    <w:p w14:paraId="5ACFC9E9" w14:textId="3DB9B2C2"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D84BAC" w14:paraId="5D57EC92" w14:textId="77777777" w:rsidTr="00351064">
        <w:tc>
          <w:tcPr>
            <w:tcW w:w="1885" w:type="dxa"/>
          </w:tcPr>
          <w:p w14:paraId="480074CE" w14:textId="78D08A59" w:rsidR="00D84BAC" w:rsidRPr="00351064" w:rsidRDefault="00D84BAC" w:rsidP="00351064">
            <w:pPr>
              <w:rPr>
                <w:b/>
                <w:bCs/>
                <w:sz w:val="24"/>
                <w:szCs w:val="24"/>
              </w:rPr>
            </w:pPr>
            <w:r>
              <w:rPr>
                <w:b/>
                <w:bCs/>
                <w:sz w:val="24"/>
                <w:szCs w:val="24"/>
              </w:rPr>
              <w:t>Correspondence</w:t>
            </w:r>
          </w:p>
        </w:tc>
        <w:tc>
          <w:tcPr>
            <w:tcW w:w="5308" w:type="dxa"/>
          </w:tcPr>
          <w:p w14:paraId="548DE9C9" w14:textId="719FE146" w:rsidR="00D84BAC" w:rsidRPr="00D84BAC" w:rsidRDefault="00A40EA8" w:rsidP="00A111C0">
            <w:pPr>
              <w:rPr>
                <w:sz w:val="24"/>
                <w:szCs w:val="24"/>
              </w:rPr>
            </w:pPr>
            <w:r>
              <w:rPr>
                <w:sz w:val="24"/>
                <w:szCs w:val="24"/>
              </w:rPr>
              <w:t>N/A</w:t>
            </w:r>
          </w:p>
        </w:tc>
        <w:tc>
          <w:tcPr>
            <w:tcW w:w="3597" w:type="dxa"/>
          </w:tcPr>
          <w:p w14:paraId="634EB3E3" w14:textId="06D5C6FE" w:rsidR="00D84BAC" w:rsidRPr="00DF665A" w:rsidRDefault="00D84BAC" w:rsidP="00351064">
            <w:pPr>
              <w:rPr>
                <w:sz w:val="24"/>
                <w:szCs w:val="24"/>
              </w:rPr>
            </w:pPr>
          </w:p>
        </w:tc>
      </w:tr>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30AFEEF5" w14:textId="53E3DEE8" w:rsidR="003008CB" w:rsidRDefault="005571F9" w:rsidP="003008CB">
            <w:pPr>
              <w:pStyle w:val="ListParagraph"/>
              <w:numPr>
                <w:ilvl w:val="0"/>
                <w:numId w:val="8"/>
              </w:numPr>
              <w:rPr>
                <w:sz w:val="24"/>
                <w:szCs w:val="24"/>
              </w:rPr>
            </w:pPr>
            <w:r>
              <w:rPr>
                <w:sz w:val="24"/>
                <w:szCs w:val="24"/>
              </w:rPr>
              <w:t xml:space="preserve">Funding a project – the group brainstormed different projects that could be funded by the Chamber. </w:t>
            </w:r>
            <w:r w:rsidR="00A40EA8">
              <w:rPr>
                <w:sz w:val="24"/>
                <w:szCs w:val="24"/>
              </w:rPr>
              <w:t xml:space="preserve"> </w:t>
            </w:r>
          </w:p>
          <w:p w14:paraId="4A336D51" w14:textId="77777777" w:rsidR="003008CB" w:rsidRDefault="003008CB" w:rsidP="003008CB">
            <w:pPr>
              <w:rPr>
                <w:sz w:val="24"/>
                <w:szCs w:val="24"/>
              </w:rPr>
            </w:pPr>
          </w:p>
          <w:p w14:paraId="055B53A1" w14:textId="77777777" w:rsidR="003008CB" w:rsidRDefault="003008CB" w:rsidP="003008CB">
            <w:pPr>
              <w:rPr>
                <w:sz w:val="24"/>
                <w:szCs w:val="24"/>
              </w:rPr>
            </w:pPr>
          </w:p>
          <w:p w14:paraId="7A2246F4" w14:textId="77777777" w:rsidR="003008CB" w:rsidRPr="003008CB" w:rsidRDefault="003008CB" w:rsidP="003008CB">
            <w:pPr>
              <w:rPr>
                <w:sz w:val="24"/>
                <w:szCs w:val="24"/>
              </w:rPr>
            </w:pPr>
          </w:p>
          <w:p w14:paraId="3C549227" w14:textId="63B1A265" w:rsidR="005F3BFE" w:rsidRPr="00A40EA8" w:rsidRDefault="005F3BFE" w:rsidP="00A40EA8">
            <w:pPr>
              <w:pStyle w:val="ListParagraph"/>
              <w:numPr>
                <w:ilvl w:val="0"/>
                <w:numId w:val="8"/>
              </w:numPr>
              <w:rPr>
                <w:sz w:val="24"/>
                <w:szCs w:val="24"/>
              </w:rPr>
            </w:pPr>
            <w:r>
              <w:rPr>
                <w:sz w:val="24"/>
                <w:szCs w:val="24"/>
              </w:rPr>
              <w:t>We are also sponsoring Music in the Park with live music on July 13.</w:t>
            </w:r>
          </w:p>
        </w:tc>
        <w:tc>
          <w:tcPr>
            <w:tcW w:w="3597" w:type="dxa"/>
          </w:tcPr>
          <w:p w14:paraId="391F3AF9" w14:textId="690B626F" w:rsidR="00351064" w:rsidRDefault="005571F9" w:rsidP="00351064">
            <w:r>
              <w:t>Via FB Messenger</w:t>
            </w:r>
            <w:r w:rsidR="003B1D63">
              <w:t xml:space="preserve"> on 5/17</w:t>
            </w:r>
            <w:r>
              <w:t>, a motion was made</w:t>
            </w:r>
            <w:r w:rsidR="005F3BFE">
              <w:t xml:space="preserve"> by Stacey B.</w:t>
            </w:r>
            <w:r>
              <w:t xml:space="preserve"> </w:t>
            </w:r>
            <w:r w:rsidR="005F3BFE">
              <w:t xml:space="preserve">to help fund planters, flowers and soil for Long Lake, </w:t>
            </w:r>
            <w:r w:rsidR="003008CB">
              <w:t xml:space="preserve">and donate </w:t>
            </w:r>
            <w:r w:rsidR="00421829">
              <w:t xml:space="preserve">$2000 </w:t>
            </w:r>
            <w:r w:rsidR="003008CB">
              <w:t xml:space="preserve">funds for 2 benches at the soccer fields at the County Fairgrounds, </w:t>
            </w:r>
            <w:r w:rsidR="005F3BFE">
              <w:t>and Donna seconded.</w:t>
            </w:r>
          </w:p>
          <w:p w14:paraId="1377B125" w14:textId="3A9C17C7" w:rsidR="005F3BFE" w:rsidRPr="005571F9" w:rsidRDefault="005F3BFE" w:rsidP="00351064"/>
        </w:tc>
      </w:tr>
      <w:tr w:rsidR="00351064" w14:paraId="1AB69593" w14:textId="77777777" w:rsidTr="00351064">
        <w:trPr>
          <w:trHeight w:val="719"/>
        </w:trPr>
        <w:tc>
          <w:tcPr>
            <w:tcW w:w="1885" w:type="dxa"/>
          </w:tcPr>
          <w:p w14:paraId="5E40AA4C" w14:textId="19E52AC0" w:rsidR="00351064" w:rsidRPr="00351064" w:rsidRDefault="00E4676C" w:rsidP="00351064">
            <w:pPr>
              <w:rPr>
                <w:b/>
                <w:bCs/>
                <w:sz w:val="24"/>
                <w:szCs w:val="24"/>
              </w:rPr>
            </w:pPr>
            <w:r>
              <w:rPr>
                <w:b/>
                <w:bCs/>
                <w:sz w:val="24"/>
                <w:szCs w:val="24"/>
              </w:rPr>
              <w:t>New Business</w:t>
            </w:r>
          </w:p>
        </w:tc>
        <w:tc>
          <w:tcPr>
            <w:tcW w:w="5308" w:type="dxa"/>
          </w:tcPr>
          <w:p w14:paraId="71D20A3C" w14:textId="2697BB18" w:rsidR="00DE5C22" w:rsidRPr="009D5346" w:rsidRDefault="009D5346" w:rsidP="009D5346">
            <w:pPr>
              <w:pStyle w:val="ListParagraph"/>
              <w:numPr>
                <w:ilvl w:val="0"/>
                <w:numId w:val="9"/>
              </w:numPr>
              <w:ind w:left="346"/>
              <w:rPr>
                <w:sz w:val="24"/>
                <w:szCs w:val="24"/>
              </w:rPr>
            </w:pPr>
            <w:r>
              <w:rPr>
                <w:sz w:val="24"/>
                <w:szCs w:val="24"/>
              </w:rPr>
              <w:t>Via Messenger, Stacey B. asked if we wanted to run the “Congratulations FHS Grads” ad in the Florence Mining News</w:t>
            </w:r>
          </w:p>
        </w:tc>
        <w:tc>
          <w:tcPr>
            <w:tcW w:w="3597" w:type="dxa"/>
          </w:tcPr>
          <w:p w14:paraId="21DF9DD4" w14:textId="5AA5D3BF" w:rsidR="009353AF" w:rsidRPr="00351064" w:rsidRDefault="009D5346" w:rsidP="003073A6">
            <w:pPr>
              <w:rPr>
                <w:sz w:val="24"/>
                <w:szCs w:val="24"/>
              </w:rPr>
            </w:pPr>
            <w:r>
              <w:rPr>
                <w:sz w:val="24"/>
                <w:szCs w:val="24"/>
              </w:rPr>
              <w:t>Motion was made by Stacey B., Stacey L. seconded.</w:t>
            </w:r>
          </w:p>
        </w:tc>
      </w:tr>
    </w:tbl>
    <w:p w14:paraId="625266B5" w14:textId="21E16616" w:rsidR="00351064" w:rsidRPr="00105526" w:rsidRDefault="00351064" w:rsidP="00351064">
      <w:pPr>
        <w:rPr>
          <w:sz w:val="24"/>
          <w:szCs w:val="24"/>
        </w:rPr>
      </w:pPr>
    </w:p>
    <w:tbl>
      <w:tblPr>
        <w:tblStyle w:val="TableGrid"/>
        <w:tblW w:w="0" w:type="auto"/>
        <w:tblLook w:val="04A0" w:firstRow="1" w:lastRow="0" w:firstColumn="1" w:lastColumn="0" w:noHBand="0" w:noVBand="1"/>
      </w:tblPr>
      <w:tblGrid>
        <w:gridCol w:w="3055"/>
        <w:gridCol w:w="4510"/>
        <w:gridCol w:w="3225"/>
      </w:tblGrid>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2"/>
          </w:tcPr>
          <w:p w14:paraId="215A4F8F" w14:textId="5B8AFB2D" w:rsidR="00351064" w:rsidRPr="00AF1111" w:rsidRDefault="00A111C0" w:rsidP="00351064">
            <w:pPr>
              <w:rPr>
                <w:sz w:val="24"/>
                <w:szCs w:val="24"/>
              </w:rPr>
            </w:pPr>
            <w:r>
              <w:rPr>
                <w:sz w:val="24"/>
                <w:szCs w:val="24"/>
              </w:rPr>
              <w:t xml:space="preserve">Monday, </w:t>
            </w:r>
            <w:r w:rsidR="00A27FE0">
              <w:rPr>
                <w:sz w:val="24"/>
                <w:szCs w:val="24"/>
              </w:rPr>
              <w:t>June 5 at Rick Knepper’s Home</w:t>
            </w:r>
          </w:p>
        </w:tc>
      </w:tr>
      <w:tr w:rsidR="00351064" w14:paraId="4366D145" w14:textId="6F751DB5" w:rsidTr="00351064">
        <w:tc>
          <w:tcPr>
            <w:tcW w:w="3055" w:type="dxa"/>
          </w:tcPr>
          <w:p w14:paraId="0A54F65C" w14:textId="20DAE1D2"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p>
        </w:tc>
        <w:tc>
          <w:tcPr>
            <w:tcW w:w="4510" w:type="dxa"/>
          </w:tcPr>
          <w:p w14:paraId="787BE0AA" w14:textId="5AAF4F05" w:rsidR="00351064" w:rsidRPr="00AF1111" w:rsidRDefault="00225176" w:rsidP="004A6BDF">
            <w:pPr>
              <w:rPr>
                <w:sz w:val="24"/>
                <w:szCs w:val="24"/>
              </w:rPr>
            </w:pPr>
            <w:r>
              <w:rPr>
                <w:sz w:val="24"/>
                <w:szCs w:val="24"/>
              </w:rPr>
              <w:t xml:space="preserve">Motion made to adjourn by </w:t>
            </w:r>
            <w:r w:rsidR="00A27FE0">
              <w:rPr>
                <w:sz w:val="24"/>
                <w:szCs w:val="24"/>
              </w:rPr>
              <w:t xml:space="preserve">Stacey L. at 6:34, seconded </w:t>
            </w:r>
            <w:r>
              <w:rPr>
                <w:sz w:val="24"/>
                <w:szCs w:val="24"/>
              </w:rPr>
              <w:t xml:space="preserve">by </w:t>
            </w:r>
            <w:r w:rsidR="004C110C">
              <w:rPr>
                <w:sz w:val="24"/>
                <w:szCs w:val="24"/>
              </w:rPr>
              <w:t xml:space="preserve">Stacy B. </w:t>
            </w:r>
          </w:p>
        </w:tc>
        <w:tc>
          <w:tcPr>
            <w:tcW w:w="3225" w:type="dxa"/>
          </w:tcPr>
          <w:p w14:paraId="062699EF" w14:textId="490B0085" w:rsidR="00351064" w:rsidRPr="00AF1111" w:rsidRDefault="00351064">
            <w:pPr>
              <w:rPr>
                <w:sz w:val="24"/>
                <w:szCs w:val="24"/>
              </w:rPr>
            </w:pPr>
          </w:p>
          <w:p w14:paraId="7B01910D" w14:textId="77777777" w:rsidR="00351064" w:rsidRPr="00AF1111" w:rsidRDefault="00351064" w:rsidP="00351064">
            <w:pPr>
              <w:rPr>
                <w:sz w:val="24"/>
                <w:szCs w:val="24"/>
              </w:rPr>
            </w:pPr>
          </w:p>
        </w:tc>
      </w:tr>
    </w:tbl>
    <w:p w14:paraId="556542BF" w14:textId="46ED59E5" w:rsidR="001A1430" w:rsidRPr="003073A6" w:rsidRDefault="002A5616" w:rsidP="00351064">
      <w:pPr>
        <w:rPr>
          <w:sz w:val="28"/>
          <w:szCs w:val="28"/>
        </w:rPr>
      </w:pPr>
      <w:r>
        <w:rPr>
          <w:sz w:val="28"/>
          <w:szCs w:val="28"/>
        </w:rPr>
        <w:tab/>
      </w:r>
      <w:r>
        <w:rPr>
          <w:sz w:val="28"/>
          <w:szCs w:val="28"/>
        </w:rPr>
        <w:tab/>
        <w:t xml:space="preserve">       </w:t>
      </w:r>
      <w:r>
        <w:rPr>
          <w:sz w:val="28"/>
          <w:szCs w:val="28"/>
        </w:rPr>
        <w:tab/>
        <w:t xml:space="preserve">      </w:t>
      </w:r>
    </w:p>
    <w:p w14:paraId="24998DB9" w14:textId="2E2B5796" w:rsidR="00351064" w:rsidRDefault="00351064" w:rsidP="00351064">
      <w:pPr>
        <w:rPr>
          <w:sz w:val="24"/>
          <w:szCs w:val="24"/>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AF1111">
        <w:rPr>
          <w:sz w:val="24"/>
          <w:szCs w:val="24"/>
        </w:rPr>
        <w:t>Donna Ebert</w:t>
      </w:r>
    </w:p>
    <w:p w14:paraId="57CE0F60" w14:textId="77777777" w:rsidR="00C56149" w:rsidRPr="00B95330" w:rsidRDefault="00C56149" w:rsidP="00C56149">
      <w:pPr>
        <w:jc w:val="center"/>
        <w:rPr>
          <w:b/>
          <w:bCs/>
          <w:sz w:val="24"/>
          <w:szCs w:val="24"/>
        </w:rPr>
      </w:pPr>
      <w:r w:rsidRPr="00B95330">
        <w:rPr>
          <w:b/>
          <w:bCs/>
          <w:sz w:val="24"/>
          <w:szCs w:val="24"/>
        </w:rPr>
        <w:t>202</w:t>
      </w:r>
      <w:r>
        <w:rPr>
          <w:b/>
          <w:bCs/>
          <w:sz w:val="24"/>
          <w:szCs w:val="24"/>
        </w:rPr>
        <w:t>3</w:t>
      </w:r>
      <w:r w:rsidRPr="00B95330">
        <w:rPr>
          <w:b/>
          <w:bCs/>
          <w:sz w:val="24"/>
          <w:szCs w:val="24"/>
        </w:rPr>
        <w:t xml:space="preserve"> BOD Meeting Dates:</w:t>
      </w:r>
    </w:p>
    <w:tbl>
      <w:tblPr>
        <w:tblStyle w:val="TableGrid"/>
        <w:tblW w:w="0" w:type="auto"/>
        <w:tblLook w:val="04A0" w:firstRow="1" w:lastRow="0" w:firstColumn="1" w:lastColumn="0" w:noHBand="0" w:noVBand="1"/>
      </w:tblPr>
      <w:tblGrid>
        <w:gridCol w:w="2697"/>
        <w:gridCol w:w="2697"/>
        <w:gridCol w:w="2698"/>
        <w:gridCol w:w="2698"/>
      </w:tblGrid>
      <w:tr w:rsidR="00C56149" w:rsidRPr="00B95330" w14:paraId="3AA9C194" w14:textId="77777777" w:rsidTr="00B227D6">
        <w:tc>
          <w:tcPr>
            <w:tcW w:w="2697" w:type="dxa"/>
          </w:tcPr>
          <w:p w14:paraId="1730B004" w14:textId="77777777" w:rsidR="00C56149" w:rsidRPr="00B95330" w:rsidRDefault="00C56149" w:rsidP="00B227D6">
            <w:pPr>
              <w:rPr>
                <w:sz w:val="24"/>
                <w:szCs w:val="24"/>
              </w:rPr>
            </w:pPr>
            <w:r w:rsidRPr="00B95330">
              <w:rPr>
                <w:sz w:val="24"/>
                <w:szCs w:val="24"/>
              </w:rPr>
              <w:t>January</w:t>
            </w:r>
            <w:r>
              <w:rPr>
                <w:sz w:val="24"/>
                <w:szCs w:val="24"/>
              </w:rPr>
              <w:t xml:space="preserve"> 3</w:t>
            </w:r>
          </w:p>
        </w:tc>
        <w:tc>
          <w:tcPr>
            <w:tcW w:w="2697" w:type="dxa"/>
          </w:tcPr>
          <w:p w14:paraId="41DD50A3" w14:textId="46B06E07" w:rsidR="00C56149" w:rsidRPr="00B95330" w:rsidRDefault="00C56149" w:rsidP="00B227D6">
            <w:pPr>
              <w:rPr>
                <w:sz w:val="24"/>
                <w:szCs w:val="24"/>
              </w:rPr>
            </w:pPr>
            <w:r w:rsidRPr="00B95330">
              <w:rPr>
                <w:sz w:val="24"/>
                <w:szCs w:val="24"/>
              </w:rPr>
              <w:t xml:space="preserve">February </w:t>
            </w:r>
            <w:r w:rsidR="00A424BC">
              <w:rPr>
                <w:sz w:val="24"/>
                <w:szCs w:val="24"/>
              </w:rPr>
              <w:t>8</w:t>
            </w:r>
          </w:p>
        </w:tc>
        <w:tc>
          <w:tcPr>
            <w:tcW w:w="2698" w:type="dxa"/>
          </w:tcPr>
          <w:p w14:paraId="626B461E" w14:textId="77777777" w:rsidR="00C56149" w:rsidRPr="00B95330" w:rsidRDefault="00C56149" w:rsidP="00B227D6">
            <w:pPr>
              <w:rPr>
                <w:sz w:val="24"/>
                <w:szCs w:val="24"/>
              </w:rPr>
            </w:pPr>
            <w:r w:rsidRPr="00B95330">
              <w:rPr>
                <w:sz w:val="24"/>
                <w:szCs w:val="24"/>
              </w:rPr>
              <w:t xml:space="preserve">March </w:t>
            </w:r>
            <w:r>
              <w:rPr>
                <w:sz w:val="24"/>
                <w:szCs w:val="24"/>
              </w:rPr>
              <w:t>6</w:t>
            </w:r>
          </w:p>
        </w:tc>
        <w:tc>
          <w:tcPr>
            <w:tcW w:w="2698" w:type="dxa"/>
          </w:tcPr>
          <w:p w14:paraId="486DE2FC" w14:textId="0E13303F" w:rsidR="00C56149" w:rsidRPr="00B95330" w:rsidRDefault="00C56149" w:rsidP="00B227D6">
            <w:pPr>
              <w:rPr>
                <w:sz w:val="24"/>
                <w:szCs w:val="24"/>
              </w:rPr>
            </w:pPr>
            <w:r w:rsidRPr="00B95330">
              <w:rPr>
                <w:sz w:val="24"/>
                <w:szCs w:val="24"/>
              </w:rPr>
              <w:t xml:space="preserve">April </w:t>
            </w:r>
            <w:r w:rsidR="00FD133C">
              <w:rPr>
                <w:sz w:val="24"/>
                <w:szCs w:val="24"/>
              </w:rPr>
              <w:t>3</w:t>
            </w:r>
          </w:p>
        </w:tc>
      </w:tr>
      <w:tr w:rsidR="00C56149" w:rsidRPr="00B95330" w14:paraId="0DC4FAF0" w14:textId="77777777" w:rsidTr="00B227D6">
        <w:tc>
          <w:tcPr>
            <w:tcW w:w="2697" w:type="dxa"/>
          </w:tcPr>
          <w:p w14:paraId="1D74110D" w14:textId="77777777" w:rsidR="00C56149" w:rsidRPr="00B95330" w:rsidRDefault="00C56149" w:rsidP="00B227D6">
            <w:pPr>
              <w:rPr>
                <w:sz w:val="24"/>
                <w:szCs w:val="24"/>
              </w:rPr>
            </w:pPr>
            <w:r w:rsidRPr="00B95330">
              <w:rPr>
                <w:sz w:val="24"/>
                <w:szCs w:val="24"/>
              </w:rPr>
              <w:t xml:space="preserve">May </w:t>
            </w:r>
            <w:r>
              <w:rPr>
                <w:sz w:val="24"/>
                <w:szCs w:val="24"/>
              </w:rPr>
              <w:t>1</w:t>
            </w:r>
          </w:p>
        </w:tc>
        <w:tc>
          <w:tcPr>
            <w:tcW w:w="2697" w:type="dxa"/>
          </w:tcPr>
          <w:p w14:paraId="08BEE1BD" w14:textId="77777777" w:rsidR="00C56149" w:rsidRPr="00B95330" w:rsidRDefault="00C56149" w:rsidP="00B227D6">
            <w:pPr>
              <w:rPr>
                <w:sz w:val="24"/>
                <w:szCs w:val="24"/>
              </w:rPr>
            </w:pPr>
            <w:r w:rsidRPr="00B95330">
              <w:rPr>
                <w:sz w:val="24"/>
                <w:szCs w:val="24"/>
              </w:rPr>
              <w:t xml:space="preserve">June </w:t>
            </w:r>
            <w:r>
              <w:rPr>
                <w:sz w:val="24"/>
                <w:szCs w:val="24"/>
              </w:rPr>
              <w:t>5</w:t>
            </w:r>
          </w:p>
        </w:tc>
        <w:tc>
          <w:tcPr>
            <w:tcW w:w="2698" w:type="dxa"/>
          </w:tcPr>
          <w:p w14:paraId="1DE6C41D" w14:textId="5D4FACCE" w:rsidR="00C56149" w:rsidRPr="00B95330" w:rsidRDefault="00C56149" w:rsidP="00B227D6">
            <w:pPr>
              <w:rPr>
                <w:sz w:val="24"/>
                <w:szCs w:val="24"/>
              </w:rPr>
            </w:pPr>
            <w:r w:rsidRPr="00B95330">
              <w:rPr>
                <w:sz w:val="24"/>
                <w:szCs w:val="24"/>
              </w:rPr>
              <w:t xml:space="preserve">July </w:t>
            </w:r>
            <w:r w:rsidR="009353AF">
              <w:rPr>
                <w:sz w:val="24"/>
                <w:szCs w:val="24"/>
              </w:rPr>
              <w:t>6</w:t>
            </w:r>
          </w:p>
        </w:tc>
        <w:tc>
          <w:tcPr>
            <w:tcW w:w="2698" w:type="dxa"/>
          </w:tcPr>
          <w:p w14:paraId="38FE45B5" w14:textId="77777777" w:rsidR="00C56149" w:rsidRPr="00B95330" w:rsidRDefault="00C56149" w:rsidP="00B227D6">
            <w:pPr>
              <w:rPr>
                <w:sz w:val="24"/>
                <w:szCs w:val="24"/>
              </w:rPr>
            </w:pPr>
            <w:r w:rsidRPr="00B95330">
              <w:rPr>
                <w:sz w:val="24"/>
                <w:szCs w:val="24"/>
              </w:rPr>
              <w:t xml:space="preserve">August </w:t>
            </w:r>
            <w:r>
              <w:rPr>
                <w:sz w:val="24"/>
                <w:szCs w:val="24"/>
              </w:rPr>
              <w:t>7</w:t>
            </w:r>
          </w:p>
        </w:tc>
      </w:tr>
      <w:tr w:rsidR="00C56149" w:rsidRPr="00B95330" w14:paraId="0064A427" w14:textId="77777777" w:rsidTr="00B227D6">
        <w:tc>
          <w:tcPr>
            <w:tcW w:w="2697" w:type="dxa"/>
          </w:tcPr>
          <w:p w14:paraId="58DB75EB" w14:textId="77777777" w:rsidR="00C56149" w:rsidRPr="00B95330" w:rsidRDefault="00C56149" w:rsidP="00B227D6">
            <w:pPr>
              <w:rPr>
                <w:sz w:val="24"/>
                <w:szCs w:val="24"/>
              </w:rPr>
            </w:pPr>
            <w:r w:rsidRPr="00B95330">
              <w:rPr>
                <w:sz w:val="24"/>
                <w:szCs w:val="24"/>
              </w:rPr>
              <w:t xml:space="preserve">September </w:t>
            </w:r>
            <w:r>
              <w:rPr>
                <w:sz w:val="24"/>
                <w:szCs w:val="24"/>
              </w:rPr>
              <w:t>5</w:t>
            </w:r>
          </w:p>
        </w:tc>
        <w:tc>
          <w:tcPr>
            <w:tcW w:w="2697" w:type="dxa"/>
          </w:tcPr>
          <w:p w14:paraId="7647A311" w14:textId="77777777" w:rsidR="00C56149" w:rsidRPr="00B95330" w:rsidRDefault="00C56149" w:rsidP="00B227D6">
            <w:pPr>
              <w:rPr>
                <w:sz w:val="24"/>
                <w:szCs w:val="24"/>
              </w:rPr>
            </w:pPr>
            <w:r w:rsidRPr="00B95330">
              <w:rPr>
                <w:sz w:val="24"/>
                <w:szCs w:val="24"/>
              </w:rPr>
              <w:t xml:space="preserve">October </w:t>
            </w:r>
            <w:r>
              <w:rPr>
                <w:sz w:val="24"/>
                <w:szCs w:val="24"/>
              </w:rPr>
              <w:t>2</w:t>
            </w:r>
          </w:p>
        </w:tc>
        <w:tc>
          <w:tcPr>
            <w:tcW w:w="2698" w:type="dxa"/>
          </w:tcPr>
          <w:p w14:paraId="3547B631" w14:textId="77777777" w:rsidR="00C56149" w:rsidRPr="00B95330" w:rsidRDefault="00C56149" w:rsidP="00B227D6">
            <w:pPr>
              <w:rPr>
                <w:sz w:val="24"/>
                <w:szCs w:val="24"/>
              </w:rPr>
            </w:pPr>
            <w:r w:rsidRPr="00B95330">
              <w:rPr>
                <w:sz w:val="24"/>
                <w:szCs w:val="24"/>
              </w:rPr>
              <w:t xml:space="preserve">November </w:t>
            </w:r>
            <w:r>
              <w:rPr>
                <w:sz w:val="24"/>
                <w:szCs w:val="24"/>
              </w:rPr>
              <w:t>6</w:t>
            </w:r>
          </w:p>
        </w:tc>
        <w:tc>
          <w:tcPr>
            <w:tcW w:w="2698" w:type="dxa"/>
          </w:tcPr>
          <w:p w14:paraId="1B2548C0" w14:textId="77777777" w:rsidR="00C56149" w:rsidRPr="00B95330" w:rsidRDefault="00C56149" w:rsidP="00B227D6">
            <w:pPr>
              <w:rPr>
                <w:sz w:val="24"/>
                <w:szCs w:val="24"/>
              </w:rPr>
            </w:pPr>
            <w:r w:rsidRPr="00B95330">
              <w:rPr>
                <w:sz w:val="24"/>
                <w:szCs w:val="24"/>
              </w:rPr>
              <w:t xml:space="preserve">December </w:t>
            </w:r>
            <w:r>
              <w:rPr>
                <w:sz w:val="24"/>
                <w:szCs w:val="24"/>
              </w:rPr>
              <w:t>4</w:t>
            </w:r>
          </w:p>
        </w:tc>
      </w:tr>
    </w:tbl>
    <w:p w14:paraId="2FFA1AB3" w14:textId="77777777" w:rsidR="00C56149" w:rsidRPr="00B95330" w:rsidRDefault="00C56149" w:rsidP="00C56149">
      <w:pPr>
        <w:rPr>
          <w:sz w:val="24"/>
          <w:szCs w:val="24"/>
        </w:rPr>
      </w:pPr>
      <w:r w:rsidRPr="00B95330">
        <w:rPr>
          <w:sz w:val="24"/>
          <w:szCs w:val="24"/>
        </w:rPr>
        <w:tab/>
      </w:r>
      <w:r w:rsidRPr="00B95330">
        <w:rPr>
          <w:sz w:val="24"/>
          <w:szCs w:val="24"/>
        </w:rPr>
        <w:tab/>
        <w:t xml:space="preserve">       </w:t>
      </w:r>
      <w:r w:rsidRPr="00B95330">
        <w:rPr>
          <w:sz w:val="24"/>
          <w:szCs w:val="24"/>
        </w:rPr>
        <w:tab/>
      </w:r>
      <w:r w:rsidRPr="00B95330">
        <w:rPr>
          <w:sz w:val="24"/>
          <w:szCs w:val="24"/>
        </w:rPr>
        <w:tab/>
      </w:r>
    </w:p>
    <w:p w14:paraId="28DF1727" w14:textId="6DF62603" w:rsidR="00C56149" w:rsidRPr="00B95330" w:rsidRDefault="00C56149" w:rsidP="00C56149">
      <w:pPr>
        <w:jc w:val="center"/>
        <w:rPr>
          <w:b/>
          <w:bCs/>
          <w:sz w:val="24"/>
          <w:szCs w:val="24"/>
        </w:rPr>
      </w:pPr>
      <w:r w:rsidRPr="00B95330">
        <w:rPr>
          <w:b/>
          <w:bCs/>
          <w:sz w:val="24"/>
          <w:szCs w:val="24"/>
        </w:rPr>
        <w:t>202</w:t>
      </w:r>
      <w:r>
        <w:rPr>
          <w:b/>
          <w:bCs/>
          <w:sz w:val="24"/>
          <w:szCs w:val="24"/>
        </w:rPr>
        <w:t>3</w:t>
      </w:r>
      <w:r w:rsidRPr="00B95330">
        <w:rPr>
          <w:b/>
          <w:bCs/>
          <w:sz w:val="24"/>
          <w:szCs w:val="24"/>
        </w:rPr>
        <w:t xml:space="preserve"> Member Meeting Dates:</w:t>
      </w:r>
    </w:p>
    <w:tbl>
      <w:tblPr>
        <w:tblStyle w:val="TableGrid"/>
        <w:tblW w:w="0" w:type="auto"/>
        <w:tblLook w:val="04A0" w:firstRow="1" w:lastRow="0" w:firstColumn="1" w:lastColumn="0" w:noHBand="0" w:noVBand="1"/>
      </w:tblPr>
      <w:tblGrid>
        <w:gridCol w:w="3596"/>
        <w:gridCol w:w="3597"/>
        <w:gridCol w:w="3597"/>
      </w:tblGrid>
      <w:tr w:rsidR="00C56149" w:rsidRPr="00B95330" w14:paraId="2D2D53DE" w14:textId="77777777" w:rsidTr="00B227D6">
        <w:tc>
          <w:tcPr>
            <w:tcW w:w="3596" w:type="dxa"/>
          </w:tcPr>
          <w:p w14:paraId="1187F808" w14:textId="5D76966A" w:rsidR="00C56149" w:rsidRPr="00B95330" w:rsidRDefault="00C56149" w:rsidP="00B227D6">
            <w:pPr>
              <w:rPr>
                <w:sz w:val="24"/>
                <w:szCs w:val="24"/>
              </w:rPr>
            </w:pPr>
            <w:r w:rsidRPr="00B95330">
              <w:rPr>
                <w:sz w:val="24"/>
                <w:szCs w:val="24"/>
              </w:rPr>
              <w:t>April 2</w:t>
            </w:r>
            <w:r>
              <w:rPr>
                <w:sz w:val="24"/>
                <w:szCs w:val="24"/>
              </w:rPr>
              <w:t>5</w:t>
            </w:r>
            <w:r w:rsidR="003F47C1">
              <w:rPr>
                <w:sz w:val="24"/>
                <w:szCs w:val="24"/>
              </w:rPr>
              <w:t xml:space="preserve"> – Mineshaft </w:t>
            </w:r>
          </w:p>
        </w:tc>
        <w:tc>
          <w:tcPr>
            <w:tcW w:w="3597" w:type="dxa"/>
          </w:tcPr>
          <w:p w14:paraId="2842FB9D" w14:textId="2AF98702" w:rsidR="00C56149" w:rsidRPr="00B95330" w:rsidRDefault="00C56149" w:rsidP="00B227D6">
            <w:pPr>
              <w:rPr>
                <w:sz w:val="24"/>
                <w:szCs w:val="24"/>
              </w:rPr>
            </w:pPr>
            <w:r w:rsidRPr="00B95330">
              <w:rPr>
                <w:sz w:val="24"/>
                <w:szCs w:val="24"/>
              </w:rPr>
              <w:t>July 2</w:t>
            </w:r>
            <w:r>
              <w:rPr>
                <w:sz w:val="24"/>
                <w:szCs w:val="24"/>
              </w:rPr>
              <w:t>5</w:t>
            </w:r>
            <w:r w:rsidR="00DE5C22">
              <w:rPr>
                <w:sz w:val="24"/>
                <w:szCs w:val="24"/>
              </w:rPr>
              <w:t xml:space="preserve"> – C &amp; R Bar</w:t>
            </w:r>
          </w:p>
        </w:tc>
        <w:tc>
          <w:tcPr>
            <w:tcW w:w="3597" w:type="dxa"/>
          </w:tcPr>
          <w:p w14:paraId="2CBB6C0F" w14:textId="28266167" w:rsidR="00C56149" w:rsidRPr="00B95330" w:rsidRDefault="00C56149" w:rsidP="00B227D6">
            <w:pPr>
              <w:rPr>
                <w:sz w:val="24"/>
                <w:szCs w:val="24"/>
              </w:rPr>
            </w:pPr>
            <w:r w:rsidRPr="00B95330">
              <w:rPr>
                <w:sz w:val="24"/>
                <w:szCs w:val="24"/>
              </w:rPr>
              <w:t>December 1</w:t>
            </w:r>
            <w:r>
              <w:rPr>
                <w:sz w:val="24"/>
                <w:szCs w:val="24"/>
              </w:rPr>
              <w:t>2</w:t>
            </w:r>
            <w:r w:rsidR="00F766DF">
              <w:rPr>
                <w:sz w:val="24"/>
                <w:szCs w:val="24"/>
              </w:rPr>
              <w:t xml:space="preserve"> - TBD</w:t>
            </w:r>
          </w:p>
        </w:tc>
      </w:tr>
    </w:tbl>
    <w:p w14:paraId="6E0BDA99" w14:textId="77777777" w:rsidR="00C56149" w:rsidRPr="00351064" w:rsidRDefault="00C56149" w:rsidP="00C56149">
      <w:pPr>
        <w:rPr>
          <w:sz w:val="40"/>
          <w:szCs w:val="40"/>
        </w:rPr>
      </w:pPr>
    </w:p>
    <w:sectPr w:rsidR="00C56149"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37"/>
    <w:multiLevelType w:val="hybridMultilevel"/>
    <w:tmpl w:val="6A64F5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278E2708"/>
    <w:multiLevelType w:val="hybridMultilevel"/>
    <w:tmpl w:val="86C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6EC"/>
    <w:multiLevelType w:val="hybridMultilevel"/>
    <w:tmpl w:val="023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6351C"/>
    <w:multiLevelType w:val="hybridMultilevel"/>
    <w:tmpl w:val="8A58BDE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15:restartNumberingAfterBreak="0">
    <w:nsid w:val="5780017F"/>
    <w:multiLevelType w:val="hybridMultilevel"/>
    <w:tmpl w:val="21AC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1B58CA"/>
    <w:multiLevelType w:val="hybridMultilevel"/>
    <w:tmpl w:val="1E46B3B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720758">
    <w:abstractNumId w:val="8"/>
  </w:num>
  <w:num w:numId="2" w16cid:durableId="1156845229">
    <w:abstractNumId w:val="3"/>
  </w:num>
  <w:num w:numId="3" w16cid:durableId="1410151921">
    <w:abstractNumId w:val="4"/>
  </w:num>
  <w:num w:numId="4" w16cid:durableId="411707171">
    <w:abstractNumId w:val="2"/>
  </w:num>
  <w:num w:numId="5" w16cid:durableId="913316430">
    <w:abstractNumId w:val="5"/>
  </w:num>
  <w:num w:numId="6" w16cid:durableId="788089649">
    <w:abstractNumId w:val="7"/>
  </w:num>
  <w:num w:numId="7" w16cid:durableId="803693979">
    <w:abstractNumId w:val="1"/>
  </w:num>
  <w:num w:numId="8" w16cid:durableId="1712924899">
    <w:abstractNumId w:val="6"/>
  </w:num>
  <w:num w:numId="9" w16cid:durableId="209690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058D1"/>
    <w:rsid w:val="000212BA"/>
    <w:rsid w:val="00026A9F"/>
    <w:rsid w:val="000704AD"/>
    <w:rsid w:val="000A737A"/>
    <w:rsid w:val="000F3604"/>
    <w:rsid w:val="00105526"/>
    <w:rsid w:val="0012491E"/>
    <w:rsid w:val="0014567B"/>
    <w:rsid w:val="00145DF4"/>
    <w:rsid w:val="00191771"/>
    <w:rsid w:val="001A1430"/>
    <w:rsid w:val="001E556A"/>
    <w:rsid w:val="00212C6A"/>
    <w:rsid w:val="00215A00"/>
    <w:rsid w:val="002224D3"/>
    <w:rsid w:val="0022363B"/>
    <w:rsid w:val="00225176"/>
    <w:rsid w:val="0023730E"/>
    <w:rsid w:val="00250227"/>
    <w:rsid w:val="00253E8A"/>
    <w:rsid w:val="00282605"/>
    <w:rsid w:val="0029357F"/>
    <w:rsid w:val="002A5616"/>
    <w:rsid w:val="002E6C18"/>
    <w:rsid w:val="002F2B12"/>
    <w:rsid w:val="002F5D6E"/>
    <w:rsid w:val="003008CB"/>
    <w:rsid w:val="003073A6"/>
    <w:rsid w:val="00320FC6"/>
    <w:rsid w:val="003360CD"/>
    <w:rsid w:val="00342C52"/>
    <w:rsid w:val="00351064"/>
    <w:rsid w:val="0035143C"/>
    <w:rsid w:val="0036088E"/>
    <w:rsid w:val="003613F6"/>
    <w:rsid w:val="003920D3"/>
    <w:rsid w:val="003A27C6"/>
    <w:rsid w:val="003A2B55"/>
    <w:rsid w:val="003B1D63"/>
    <w:rsid w:val="003C5D3B"/>
    <w:rsid w:val="003E2DF9"/>
    <w:rsid w:val="003F47C1"/>
    <w:rsid w:val="00421829"/>
    <w:rsid w:val="004370D8"/>
    <w:rsid w:val="004455F1"/>
    <w:rsid w:val="00454450"/>
    <w:rsid w:val="00471593"/>
    <w:rsid w:val="004808ED"/>
    <w:rsid w:val="004A6705"/>
    <w:rsid w:val="004A6BDF"/>
    <w:rsid w:val="004A757C"/>
    <w:rsid w:val="004C110C"/>
    <w:rsid w:val="004C7032"/>
    <w:rsid w:val="004D0AB4"/>
    <w:rsid w:val="004E1125"/>
    <w:rsid w:val="004E7181"/>
    <w:rsid w:val="00513DCE"/>
    <w:rsid w:val="00541D7E"/>
    <w:rsid w:val="00541F92"/>
    <w:rsid w:val="0054267E"/>
    <w:rsid w:val="005438C4"/>
    <w:rsid w:val="00545904"/>
    <w:rsid w:val="005571F9"/>
    <w:rsid w:val="005A1CE0"/>
    <w:rsid w:val="005E1BFA"/>
    <w:rsid w:val="005F03B9"/>
    <w:rsid w:val="005F3BFE"/>
    <w:rsid w:val="0063352C"/>
    <w:rsid w:val="00643124"/>
    <w:rsid w:val="00643A3C"/>
    <w:rsid w:val="006F298F"/>
    <w:rsid w:val="007A0632"/>
    <w:rsid w:val="007C2F4F"/>
    <w:rsid w:val="007C6CD2"/>
    <w:rsid w:val="007E1843"/>
    <w:rsid w:val="008156F5"/>
    <w:rsid w:val="00816AC1"/>
    <w:rsid w:val="008250F1"/>
    <w:rsid w:val="00851A6F"/>
    <w:rsid w:val="00877E85"/>
    <w:rsid w:val="008A499F"/>
    <w:rsid w:val="008D556F"/>
    <w:rsid w:val="008E0A70"/>
    <w:rsid w:val="008F7452"/>
    <w:rsid w:val="00927B8B"/>
    <w:rsid w:val="009353AF"/>
    <w:rsid w:val="00984187"/>
    <w:rsid w:val="009C6B82"/>
    <w:rsid w:val="009D5346"/>
    <w:rsid w:val="00A101B7"/>
    <w:rsid w:val="00A111C0"/>
    <w:rsid w:val="00A27FE0"/>
    <w:rsid w:val="00A40EA8"/>
    <w:rsid w:val="00A424BC"/>
    <w:rsid w:val="00A70C40"/>
    <w:rsid w:val="00A723FF"/>
    <w:rsid w:val="00A81D40"/>
    <w:rsid w:val="00A876E8"/>
    <w:rsid w:val="00A93AC7"/>
    <w:rsid w:val="00AF1111"/>
    <w:rsid w:val="00AF7B0C"/>
    <w:rsid w:val="00B047BC"/>
    <w:rsid w:val="00B16597"/>
    <w:rsid w:val="00B32CD3"/>
    <w:rsid w:val="00BA6F11"/>
    <w:rsid w:val="00BB2B7D"/>
    <w:rsid w:val="00BD14E4"/>
    <w:rsid w:val="00BD5A97"/>
    <w:rsid w:val="00BE3BB1"/>
    <w:rsid w:val="00C0001B"/>
    <w:rsid w:val="00C31AF4"/>
    <w:rsid w:val="00C35195"/>
    <w:rsid w:val="00C5187D"/>
    <w:rsid w:val="00C56149"/>
    <w:rsid w:val="00CA5E8B"/>
    <w:rsid w:val="00CB13C3"/>
    <w:rsid w:val="00CF3177"/>
    <w:rsid w:val="00D071DA"/>
    <w:rsid w:val="00D12AAB"/>
    <w:rsid w:val="00D84BAC"/>
    <w:rsid w:val="00DE5C22"/>
    <w:rsid w:val="00DF665A"/>
    <w:rsid w:val="00E200A7"/>
    <w:rsid w:val="00E4676C"/>
    <w:rsid w:val="00E47532"/>
    <w:rsid w:val="00E8609F"/>
    <w:rsid w:val="00E94E61"/>
    <w:rsid w:val="00E97BE8"/>
    <w:rsid w:val="00F13F77"/>
    <w:rsid w:val="00F17872"/>
    <w:rsid w:val="00F766DF"/>
    <w:rsid w:val="00F94EF6"/>
    <w:rsid w:val="00FB09F3"/>
    <w:rsid w:val="00FD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F3FC-ACA3-46F2-996B-E43B832C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9</cp:revision>
  <cp:lastPrinted>2023-03-06T22:49:00Z</cp:lastPrinted>
  <dcterms:created xsi:type="dcterms:W3CDTF">2023-05-17T23:03:00Z</dcterms:created>
  <dcterms:modified xsi:type="dcterms:W3CDTF">2023-06-06T13:50:00Z</dcterms:modified>
</cp:coreProperties>
</file>