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2BD0470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40DA8C7B" w:rsidR="00351064" w:rsidRPr="00351064" w:rsidRDefault="00351064" w:rsidP="000212BA">
            <w:pPr>
              <w:tabs>
                <w:tab w:val="left" w:pos="4080"/>
              </w:tabs>
              <w:rPr>
                <w:b/>
                <w:bCs/>
                <w:sz w:val="28"/>
                <w:szCs w:val="28"/>
              </w:rPr>
            </w:pPr>
            <w:r>
              <w:rPr>
                <w:b/>
                <w:bCs/>
                <w:sz w:val="28"/>
                <w:szCs w:val="28"/>
              </w:rPr>
              <w:t>Meeting Date</w:t>
            </w:r>
            <w:r w:rsidR="008250F1">
              <w:rPr>
                <w:b/>
                <w:bCs/>
                <w:sz w:val="28"/>
                <w:szCs w:val="28"/>
              </w:rPr>
              <w:t xml:space="preserve">:  </w:t>
            </w:r>
            <w:r w:rsidR="00E53CA4">
              <w:rPr>
                <w:b/>
                <w:bCs/>
                <w:sz w:val="28"/>
                <w:szCs w:val="28"/>
              </w:rPr>
              <w:t>November</w:t>
            </w:r>
            <w:r w:rsidR="00CD327D">
              <w:rPr>
                <w:b/>
                <w:bCs/>
                <w:sz w:val="28"/>
                <w:szCs w:val="28"/>
              </w:rPr>
              <w:t xml:space="preserve"> </w:t>
            </w:r>
            <w:r w:rsidR="00E53CA4">
              <w:rPr>
                <w:b/>
                <w:bCs/>
                <w:sz w:val="28"/>
                <w:szCs w:val="28"/>
              </w:rPr>
              <w:t>6th</w:t>
            </w:r>
            <w:r w:rsidR="00887243">
              <w:rPr>
                <w:b/>
                <w:bCs/>
                <w:sz w:val="28"/>
                <w:szCs w:val="28"/>
              </w:rPr>
              <w:t>, 2023</w:t>
            </w:r>
          </w:p>
        </w:tc>
        <w:tc>
          <w:tcPr>
            <w:tcW w:w="4619" w:type="dxa"/>
          </w:tcPr>
          <w:p w14:paraId="78CE9870" w14:textId="6EC7418E"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105526">
              <w:rPr>
                <w:b/>
                <w:bCs/>
                <w:sz w:val="28"/>
                <w:szCs w:val="28"/>
              </w:rPr>
              <w:t>5</w:t>
            </w:r>
            <w:r w:rsidR="00DE4709">
              <w:rPr>
                <w:b/>
                <w:bCs/>
                <w:sz w:val="28"/>
                <w:szCs w:val="28"/>
              </w:rPr>
              <w:t>:</w:t>
            </w:r>
            <w:r w:rsidR="00CB4FDE">
              <w:rPr>
                <w:b/>
                <w:bCs/>
                <w:sz w:val="28"/>
                <w:szCs w:val="28"/>
              </w:rPr>
              <w:t>00</w:t>
            </w:r>
            <w:r w:rsidR="00105526">
              <w:rPr>
                <w:b/>
                <w:bCs/>
                <w:sz w:val="28"/>
                <w:szCs w:val="28"/>
              </w:rPr>
              <w:t xml:space="preserve"> p.m.</w:t>
            </w:r>
          </w:p>
        </w:tc>
      </w:tr>
    </w:tbl>
    <w:p w14:paraId="2EAB9214" w14:textId="45C757D0"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6BB9B753" w:rsidR="00351064" w:rsidRPr="00351064" w:rsidRDefault="00E53CA4">
            <w:pPr>
              <w:rPr>
                <w:b/>
                <w:bCs/>
                <w:sz w:val="20"/>
                <w:szCs w:val="20"/>
              </w:rPr>
            </w:pPr>
            <w:r>
              <w:rPr>
                <w:b/>
                <w:bCs/>
                <w:sz w:val="20"/>
                <w:szCs w:val="20"/>
              </w:rPr>
              <w:t>Printz Residence</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46786D3B" w:rsidR="001A1430" w:rsidRDefault="001A1430">
            <w:pPr>
              <w:rPr>
                <w:b/>
                <w:bCs/>
                <w:sz w:val="20"/>
                <w:szCs w:val="20"/>
              </w:rPr>
            </w:pPr>
            <w:r>
              <w:rPr>
                <w:b/>
                <w:bCs/>
                <w:sz w:val="20"/>
                <w:szCs w:val="20"/>
              </w:rPr>
              <w:t xml:space="preserve">Rick Knepper, </w:t>
            </w:r>
            <w:r w:rsidR="00DE4709">
              <w:rPr>
                <w:b/>
                <w:bCs/>
                <w:sz w:val="20"/>
                <w:szCs w:val="20"/>
              </w:rPr>
              <w:t xml:space="preserve">Tracy </w:t>
            </w:r>
            <w:proofErr w:type="spellStart"/>
            <w:r w:rsidR="00DE4709">
              <w:rPr>
                <w:b/>
                <w:bCs/>
                <w:sz w:val="20"/>
                <w:szCs w:val="20"/>
              </w:rPr>
              <w:t>Kattar</w:t>
            </w:r>
            <w:proofErr w:type="spellEnd"/>
            <w:r w:rsidR="00DE4709">
              <w:rPr>
                <w:b/>
                <w:bCs/>
                <w:sz w:val="20"/>
                <w:szCs w:val="20"/>
              </w:rPr>
              <w:t>, Br</w:t>
            </w:r>
            <w:r w:rsidR="00775CA5">
              <w:rPr>
                <w:b/>
                <w:bCs/>
                <w:sz w:val="20"/>
                <w:szCs w:val="20"/>
              </w:rPr>
              <w:t>ia</w:t>
            </w:r>
            <w:r w:rsidR="00DE4709">
              <w:rPr>
                <w:b/>
                <w:bCs/>
                <w:sz w:val="20"/>
                <w:szCs w:val="20"/>
              </w:rPr>
              <w:t>n Sovey, April Printz</w:t>
            </w:r>
            <w:r w:rsidR="00CD327D">
              <w:rPr>
                <w:b/>
                <w:bCs/>
                <w:sz w:val="20"/>
                <w:szCs w:val="20"/>
              </w:rPr>
              <w:t>, Eric Printz</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37B4A308" w:rsidR="00351064" w:rsidRPr="00351064" w:rsidRDefault="00DE4709">
            <w:pPr>
              <w:rPr>
                <w:b/>
                <w:bCs/>
                <w:sz w:val="20"/>
                <w:szCs w:val="20"/>
              </w:rPr>
            </w:pPr>
            <w:r>
              <w:rPr>
                <w:b/>
                <w:bCs/>
                <w:sz w:val="20"/>
                <w:szCs w:val="20"/>
              </w:rPr>
              <w:t>April Printz</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AE2B87">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0BC093EA" w:rsidR="00E200A7" w:rsidRPr="00351064" w:rsidRDefault="008D556F" w:rsidP="00E200A7">
            <w:pPr>
              <w:rPr>
                <w:sz w:val="20"/>
                <w:szCs w:val="20"/>
              </w:rPr>
            </w:pPr>
            <w:r>
              <w:rPr>
                <w:sz w:val="20"/>
                <w:szCs w:val="20"/>
              </w:rPr>
              <w:t xml:space="preserve">Rick Knepper called </w:t>
            </w:r>
            <w:r w:rsidR="00A81D40">
              <w:rPr>
                <w:sz w:val="20"/>
                <w:szCs w:val="20"/>
              </w:rPr>
              <w:t xml:space="preserve">the meeting to order at </w:t>
            </w:r>
            <w:r w:rsidR="00454450">
              <w:rPr>
                <w:sz w:val="20"/>
                <w:szCs w:val="20"/>
              </w:rPr>
              <w:t>5:</w:t>
            </w:r>
            <w:r w:rsidR="00CB4FDE">
              <w:rPr>
                <w:sz w:val="20"/>
                <w:szCs w:val="20"/>
              </w:rPr>
              <w:t>0</w:t>
            </w:r>
            <w:r w:rsidR="00E53CA4">
              <w:rPr>
                <w:sz w:val="20"/>
                <w:szCs w:val="20"/>
              </w:rPr>
              <w:t>0</w:t>
            </w:r>
            <w:r w:rsidR="00CD327D">
              <w:rPr>
                <w:sz w:val="20"/>
                <w:szCs w:val="20"/>
              </w:rPr>
              <w:t xml:space="preserve"> </w:t>
            </w:r>
            <w:r w:rsidR="00A81D40">
              <w:rPr>
                <w:sz w:val="20"/>
                <w:szCs w:val="20"/>
              </w:rPr>
              <w:t>p.m.</w:t>
            </w:r>
            <w:r w:rsidR="00887243">
              <w:rPr>
                <w:sz w:val="20"/>
                <w:szCs w:val="20"/>
              </w:rPr>
              <w:t xml:space="preserve"> at </w:t>
            </w:r>
            <w:r w:rsidR="00E53CA4">
              <w:rPr>
                <w:sz w:val="20"/>
                <w:szCs w:val="20"/>
              </w:rPr>
              <w:t>The Printz Residence</w:t>
            </w:r>
          </w:p>
        </w:tc>
        <w:tc>
          <w:tcPr>
            <w:tcW w:w="3597" w:type="dxa"/>
          </w:tcPr>
          <w:p w14:paraId="63CB52EA" w14:textId="77777777" w:rsidR="00E200A7" w:rsidRDefault="00E200A7" w:rsidP="00E200A7">
            <w:pPr>
              <w:rPr>
                <w:sz w:val="20"/>
                <w:szCs w:val="20"/>
              </w:rPr>
            </w:pPr>
          </w:p>
        </w:tc>
      </w:tr>
      <w:tr w:rsidR="00AE2B87" w14:paraId="603B69AC" w14:textId="77777777" w:rsidTr="00AE2B87">
        <w:tc>
          <w:tcPr>
            <w:tcW w:w="3055" w:type="dxa"/>
          </w:tcPr>
          <w:p w14:paraId="714AE698" w14:textId="5B78C291" w:rsidR="00AE2B87" w:rsidRDefault="00AE2B87" w:rsidP="00E200A7">
            <w:pPr>
              <w:rPr>
                <w:b/>
                <w:bCs/>
                <w:sz w:val="20"/>
                <w:szCs w:val="20"/>
              </w:rPr>
            </w:pPr>
            <w:r w:rsidRPr="00351064">
              <w:rPr>
                <w:b/>
                <w:bCs/>
                <w:sz w:val="20"/>
                <w:szCs w:val="20"/>
              </w:rPr>
              <w:t>Approval of</w:t>
            </w:r>
            <w:r>
              <w:rPr>
                <w:b/>
                <w:bCs/>
                <w:sz w:val="20"/>
                <w:szCs w:val="20"/>
              </w:rPr>
              <w:t xml:space="preserve"> </w:t>
            </w:r>
            <w:r w:rsidR="00CD327D">
              <w:rPr>
                <w:b/>
                <w:bCs/>
                <w:sz w:val="20"/>
                <w:szCs w:val="20"/>
              </w:rPr>
              <w:t>September 5</w:t>
            </w:r>
            <w:r w:rsidR="00CD327D" w:rsidRPr="00CD327D">
              <w:rPr>
                <w:b/>
                <w:bCs/>
                <w:sz w:val="20"/>
                <w:szCs w:val="20"/>
                <w:vertAlign w:val="superscript"/>
              </w:rPr>
              <w:t>th</w:t>
            </w:r>
            <w:r w:rsidR="00CD327D">
              <w:rPr>
                <w:b/>
                <w:bCs/>
                <w:sz w:val="20"/>
                <w:szCs w:val="20"/>
              </w:rPr>
              <w:t>,</w:t>
            </w:r>
            <w:r>
              <w:rPr>
                <w:b/>
                <w:bCs/>
                <w:sz w:val="20"/>
                <w:szCs w:val="20"/>
              </w:rPr>
              <w:t xml:space="preserve"> </w:t>
            </w:r>
            <w:proofErr w:type="gramStart"/>
            <w:r>
              <w:rPr>
                <w:b/>
                <w:bCs/>
                <w:sz w:val="20"/>
                <w:szCs w:val="20"/>
              </w:rPr>
              <w:t>2023</w:t>
            </w:r>
            <w:proofErr w:type="gramEnd"/>
            <w:r>
              <w:rPr>
                <w:b/>
                <w:bCs/>
                <w:sz w:val="20"/>
                <w:szCs w:val="20"/>
              </w:rPr>
              <w:t xml:space="preserve"> Minutes:</w:t>
            </w:r>
          </w:p>
        </w:tc>
        <w:tc>
          <w:tcPr>
            <w:tcW w:w="4138" w:type="dxa"/>
          </w:tcPr>
          <w:p w14:paraId="617D520C" w14:textId="128FFA9D" w:rsidR="00AE2B87" w:rsidRDefault="00E53CA4" w:rsidP="00E200A7">
            <w:pPr>
              <w:rPr>
                <w:sz w:val="20"/>
                <w:szCs w:val="20"/>
              </w:rPr>
            </w:pPr>
            <w:r>
              <w:rPr>
                <w:sz w:val="20"/>
                <w:szCs w:val="20"/>
              </w:rPr>
              <w:t>Postponed</w:t>
            </w:r>
            <w:r w:rsidR="00AE2B87">
              <w:rPr>
                <w:sz w:val="20"/>
                <w:szCs w:val="20"/>
              </w:rPr>
              <w:t xml:space="preserve"> </w:t>
            </w:r>
          </w:p>
        </w:tc>
        <w:tc>
          <w:tcPr>
            <w:tcW w:w="3597" w:type="dxa"/>
          </w:tcPr>
          <w:p w14:paraId="1FC19344" w14:textId="388E0279" w:rsidR="00AE2B87" w:rsidRDefault="00AE2B87" w:rsidP="00E200A7">
            <w:pPr>
              <w:rPr>
                <w:sz w:val="20"/>
                <w:szCs w:val="20"/>
              </w:rPr>
            </w:pPr>
          </w:p>
        </w:tc>
      </w:tr>
      <w:tr w:rsidR="00AE2B87" w14:paraId="059BD34E" w14:textId="77777777" w:rsidTr="00AE2B87">
        <w:tc>
          <w:tcPr>
            <w:tcW w:w="3055" w:type="dxa"/>
          </w:tcPr>
          <w:p w14:paraId="2FDC3A1A" w14:textId="7D86DFF3" w:rsidR="00AE2B87" w:rsidRDefault="00AE2B87" w:rsidP="00AE2B87">
            <w:pPr>
              <w:rPr>
                <w:b/>
                <w:bCs/>
                <w:sz w:val="20"/>
                <w:szCs w:val="20"/>
              </w:rPr>
            </w:pPr>
          </w:p>
        </w:tc>
        <w:tc>
          <w:tcPr>
            <w:tcW w:w="4138" w:type="dxa"/>
          </w:tcPr>
          <w:p w14:paraId="2EADD602" w14:textId="7D172F84" w:rsidR="00AE2B87" w:rsidRDefault="00AE2B87" w:rsidP="00AE2B87">
            <w:pPr>
              <w:rPr>
                <w:sz w:val="20"/>
                <w:szCs w:val="20"/>
              </w:rPr>
            </w:pPr>
          </w:p>
        </w:tc>
        <w:tc>
          <w:tcPr>
            <w:tcW w:w="3597" w:type="dxa"/>
          </w:tcPr>
          <w:p w14:paraId="5DF7C70B" w14:textId="3B210705" w:rsidR="00AE2B87" w:rsidRDefault="00AE2B87" w:rsidP="00AE2B87">
            <w:pPr>
              <w:rPr>
                <w:sz w:val="20"/>
                <w:szCs w:val="20"/>
              </w:rPr>
            </w:pPr>
          </w:p>
        </w:tc>
      </w:tr>
    </w:tbl>
    <w:p w14:paraId="42DB5504" w14:textId="77777777" w:rsidR="00351064" w:rsidRDefault="00351064" w:rsidP="00351064">
      <w:pPr>
        <w:rPr>
          <w:sz w:val="40"/>
          <w:szCs w:val="40"/>
        </w:rPr>
      </w:pPr>
      <w:r>
        <w:rPr>
          <w:sz w:val="40"/>
          <w:szCs w:val="40"/>
        </w:rPr>
        <w:t xml:space="preserve">                  </w:t>
      </w:r>
    </w:p>
    <w:p w14:paraId="4B29D639" w14:textId="1F0C2146" w:rsidR="00CB4FDE"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622"/>
        <w:gridCol w:w="7273"/>
        <w:gridCol w:w="2895"/>
      </w:tblGrid>
      <w:tr w:rsidR="00887243" w14:paraId="169EA605" w14:textId="77777777" w:rsidTr="00AE2B87">
        <w:tc>
          <w:tcPr>
            <w:tcW w:w="622" w:type="dxa"/>
          </w:tcPr>
          <w:p w14:paraId="79F25488" w14:textId="5F53BBE5" w:rsidR="00887243" w:rsidRDefault="00887243" w:rsidP="00351064">
            <w:pPr>
              <w:rPr>
                <w:sz w:val="40"/>
                <w:szCs w:val="40"/>
              </w:rPr>
            </w:pPr>
            <w:r>
              <w:rPr>
                <w:sz w:val="40"/>
                <w:szCs w:val="40"/>
              </w:rPr>
              <w:t>1</w:t>
            </w:r>
          </w:p>
        </w:tc>
        <w:tc>
          <w:tcPr>
            <w:tcW w:w="7273" w:type="dxa"/>
          </w:tcPr>
          <w:p w14:paraId="502866F1" w14:textId="4B810A00" w:rsidR="00AE2B87" w:rsidRDefault="00CB4FDE" w:rsidP="00AE2B87">
            <w:pPr>
              <w:rPr>
                <w:b/>
                <w:bCs/>
                <w:i/>
                <w:iCs/>
                <w:sz w:val="24"/>
                <w:szCs w:val="24"/>
              </w:rPr>
            </w:pPr>
            <w:r>
              <w:rPr>
                <w:b/>
                <w:bCs/>
                <w:i/>
                <w:iCs/>
                <w:sz w:val="24"/>
                <w:szCs w:val="24"/>
              </w:rPr>
              <w:t>Treasurer’s Report</w:t>
            </w:r>
            <w:r w:rsidR="00887243">
              <w:rPr>
                <w:b/>
                <w:bCs/>
                <w:i/>
                <w:iCs/>
                <w:sz w:val="24"/>
                <w:szCs w:val="24"/>
              </w:rPr>
              <w:t xml:space="preserve">: </w:t>
            </w:r>
          </w:p>
          <w:p w14:paraId="60A1EF59" w14:textId="6A904B67" w:rsidR="00CD327D" w:rsidRPr="00914877" w:rsidRDefault="00CD327D" w:rsidP="00914877">
            <w:pPr>
              <w:rPr>
                <w:sz w:val="24"/>
                <w:szCs w:val="24"/>
              </w:rPr>
            </w:pPr>
            <w:r>
              <w:rPr>
                <w:sz w:val="24"/>
                <w:szCs w:val="24"/>
              </w:rPr>
              <w:t>-Treasurer’s Report approved</w:t>
            </w:r>
          </w:p>
        </w:tc>
        <w:tc>
          <w:tcPr>
            <w:tcW w:w="2895" w:type="dxa"/>
          </w:tcPr>
          <w:p w14:paraId="48B826BE" w14:textId="77777777" w:rsidR="00887243" w:rsidRDefault="00887243" w:rsidP="00351064">
            <w:pPr>
              <w:rPr>
                <w:sz w:val="24"/>
                <w:szCs w:val="24"/>
              </w:rPr>
            </w:pPr>
          </w:p>
          <w:p w14:paraId="201ACF0F" w14:textId="6CB3D105" w:rsidR="00CD327D" w:rsidRDefault="00E53CA4" w:rsidP="00351064">
            <w:pPr>
              <w:rPr>
                <w:sz w:val="24"/>
                <w:szCs w:val="24"/>
              </w:rPr>
            </w:pPr>
            <w:r>
              <w:rPr>
                <w:sz w:val="24"/>
                <w:szCs w:val="24"/>
              </w:rPr>
              <w:t>April P</w:t>
            </w:r>
            <w:r w:rsidR="00CD327D">
              <w:rPr>
                <w:sz w:val="24"/>
                <w:szCs w:val="24"/>
              </w:rPr>
              <w:t>. motioned, Tracy K. 2</w:t>
            </w:r>
            <w:r w:rsidR="00CD327D" w:rsidRPr="00CD327D">
              <w:rPr>
                <w:sz w:val="24"/>
                <w:szCs w:val="24"/>
                <w:vertAlign w:val="superscript"/>
              </w:rPr>
              <w:t>nd</w:t>
            </w:r>
            <w:r w:rsidR="00CD327D">
              <w:rPr>
                <w:sz w:val="24"/>
                <w:szCs w:val="24"/>
              </w:rPr>
              <w:t xml:space="preserve"> – approved </w:t>
            </w:r>
            <w:r>
              <w:rPr>
                <w:sz w:val="24"/>
                <w:szCs w:val="24"/>
              </w:rPr>
              <w:t>unanimously.</w:t>
            </w:r>
          </w:p>
          <w:p w14:paraId="3F68129B" w14:textId="72AE2EBE" w:rsidR="00CD327D" w:rsidRPr="0036088E" w:rsidRDefault="00CD327D" w:rsidP="00351064">
            <w:pPr>
              <w:rPr>
                <w:sz w:val="24"/>
                <w:szCs w:val="24"/>
              </w:rPr>
            </w:pPr>
          </w:p>
        </w:tc>
      </w:tr>
      <w:tr w:rsidR="00351064" w14:paraId="13007834" w14:textId="77777777" w:rsidTr="00AE2B87">
        <w:tc>
          <w:tcPr>
            <w:tcW w:w="622" w:type="dxa"/>
          </w:tcPr>
          <w:p w14:paraId="638612F2" w14:textId="20777D0C" w:rsidR="00351064" w:rsidRDefault="00DF0DB4" w:rsidP="00351064">
            <w:pPr>
              <w:rPr>
                <w:sz w:val="40"/>
                <w:szCs w:val="40"/>
              </w:rPr>
            </w:pPr>
            <w:r>
              <w:rPr>
                <w:sz w:val="40"/>
                <w:szCs w:val="40"/>
              </w:rPr>
              <w:t>2</w:t>
            </w:r>
          </w:p>
        </w:tc>
        <w:tc>
          <w:tcPr>
            <w:tcW w:w="7273" w:type="dxa"/>
          </w:tcPr>
          <w:p w14:paraId="2F5BED05" w14:textId="77777777" w:rsidR="00960B74" w:rsidRDefault="008D556F" w:rsidP="0036088E">
            <w:pPr>
              <w:rPr>
                <w:sz w:val="24"/>
                <w:szCs w:val="24"/>
              </w:rPr>
            </w:pPr>
            <w:r w:rsidRPr="00D84BAC">
              <w:rPr>
                <w:b/>
                <w:bCs/>
                <w:i/>
                <w:iCs/>
                <w:sz w:val="24"/>
                <w:szCs w:val="24"/>
              </w:rPr>
              <w:t>Economic Development</w:t>
            </w:r>
            <w:r w:rsidR="00351064" w:rsidRPr="0036088E">
              <w:rPr>
                <w:sz w:val="24"/>
                <w:szCs w:val="24"/>
              </w:rPr>
              <w:t>:</w:t>
            </w:r>
            <w:r w:rsidR="00F94EF6" w:rsidRPr="0036088E">
              <w:rPr>
                <w:sz w:val="24"/>
                <w:szCs w:val="24"/>
              </w:rPr>
              <w:t xml:space="preserve"> </w:t>
            </w:r>
          </w:p>
          <w:p w14:paraId="7CD7E964" w14:textId="4B9E4234" w:rsidR="00CD327D" w:rsidRDefault="00015176" w:rsidP="00E53CA4">
            <w:pPr>
              <w:rPr>
                <w:sz w:val="24"/>
                <w:szCs w:val="24"/>
              </w:rPr>
            </w:pPr>
            <w:r>
              <w:rPr>
                <w:sz w:val="24"/>
                <w:szCs w:val="24"/>
              </w:rPr>
              <w:t>-</w:t>
            </w:r>
            <w:r w:rsidR="00E53CA4">
              <w:rPr>
                <w:sz w:val="24"/>
                <w:szCs w:val="24"/>
              </w:rPr>
              <w:t>Motion to discontinue billboard expense in Iron Mountain.</w:t>
            </w:r>
          </w:p>
          <w:p w14:paraId="115E9E6F" w14:textId="75F0BE1F" w:rsidR="00E53CA4" w:rsidRDefault="00E53CA4" w:rsidP="00E53CA4">
            <w:pPr>
              <w:rPr>
                <w:sz w:val="24"/>
                <w:szCs w:val="24"/>
              </w:rPr>
            </w:pPr>
          </w:p>
          <w:p w14:paraId="2FBA9523" w14:textId="0CEC8C02" w:rsidR="00E53CA4" w:rsidRPr="00E53CA4" w:rsidRDefault="00E53CA4" w:rsidP="00E53CA4">
            <w:pPr>
              <w:rPr>
                <w:sz w:val="24"/>
                <w:szCs w:val="24"/>
              </w:rPr>
            </w:pPr>
            <w:r>
              <w:rPr>
                <w:sz w:val="24"/>
                <w:szCs w:val="24"/>
              </w:rPr>
              <w:t>-Waiting on a grand opening date for Hugo’s (sub shop) in Florence.</w:t>
            </w:r>
          </w:p>
          <w:p w14:paraId="2991BB16" w14:textId="264946C4" w:rsidR="00CD327D" w:rsidRPr="00AE2B87" w:rsidRDefault="00CD327D" w:rsidP="00CD327D">
            <w:pPr>
              <w:rPr>
                <w:sz w:val="24"/>
                <w:szCs w:val="24"/>
              </w:rPr>
            </w:pPr>
          </w:p>
        </w:tc>
        <w:tc>
          <w:tcPr>
            <w:tcW w:w="2895" w:type="dxa"/>
          </w:tcPr>
          <w:p w14:paraId="56C3076B" w14:textId="4F31FC06" w:rsidR="002A5616" w:rsidRPr="0036088E" w:rsidRDefault="00E53CA4" w:rsidP="00351064">
            <w:pPr>
              <w:rPr>
                <w:sz w:val="24"/>
                <w:szCs w:val="24"/>
              </w:rPr>
            </w:pPr>
            <w:r>
              <w:rPr>
                <w:sz w:val="24"/>
                <w:szCs w:val="24"/>
              </w:rPr>
              <w:t>Tracy K. motioned, Brian S. 2</w:t>
            </w:r>
            <w:r w:rsidRPr="00E53CA4">
              <w:rPr>
                <w:sz w:val="24"/>
                <w:szCs w:val="24"/>
                <w:vertAlign w:val="superscript"/>
              </w:rPr>
              <w:t>nd</w:t>
            </w:r>
            <w:r>
              <w:rPr>
                <w:sz w:val="24"/>
                <w:szCs w:val="24"/>
              </w:rPr>
              <w:t xml:space="preserve"> – approved unanimously.</w:t>
            </w:r>
          </w:p>
        </w:tc>
      </w:tr>
      <w:tr w:rsidR="008B4E2D" w14:paraId="2DCD2E77" w14:textId="77777777" w:rsidTr="00AE2B87">
        <w:tc>
          <w:tcPr>
            <w:tcW w:w="622" w:type="dxa"/>
          </w:tcPr>
          <w:p w14:paraId="7D3B07CC" w14:textId="103116BA" w:rsidR="008B4E2D" w:rsidRDefault="00DF0DB4" w:rsidP="008B4E2D">
            <w:pPr>
              <w:rPr>
                <w:sz w:val="40"/>
                <w:szCs w:val="40"/>
              </w:rPr>
            </w:pPr>
            <w:r>
              <w:rPr>
                <w:sz w:val="40"/>
                <w:szCs w:val="40"/>
              </w:rPr>
              <w:t>3</w:t>
            </w:r>
          </w:p>
        </w:tc>
        <w:tc>
          <w:tcPr>
            <w:tcW w:w="7273" w:type="dxa"/>
          </w:tcPr>
          <w:p w14:paraId="6268684B" w14:textId="77777777" w:rsidR="008B4E2D" w:rsidRDefault="008B4E2D" w:rsidP="008B4E2D">
            <w:pPr>
              <w:rPr>
                <w:sz w:val="24"/>
                <w:szCs w:val="24"/>
              </w:rPr>
            </w:pPr>
            <w:r>
              <w:rPr>
                <w:b/>
                <w:bCs/>
                <w:i/>
                <w:iCs/>
                <w:sz w:val="24"/>
                <w:szCs w:val="24"/>
              </w:rPr>
              <w:t xml:space="preserve">Music in the Park: </w:t>
            </w:r>
          </w:p>
          <w:p w14:paraId="2ECDC2F9" w14:textId="77777777" w:rsidR="00C626E6" w:rsidRDefault="00E53CA4" w:rsidP="008B4E2D">
            <w:pPr>
              <w:rPr>
                <w:sz w:val="24"/>
                <w:szCs w:val="24"/>
              </w:rPr>
            </w:pPr>
            <w:r>
              <w:rPr>
                <w:sz w:val="24"/>
                <w:szCs w:val="24"/>
              </w:rPr>
              <w:t>-Tentative dates for June 20</w:t>
            </w:r>
            <w:r w:rsidRPr="00E53CA4">
              <w:rPr>
                <w:sz w:val="24"/>
                <w:szCs w:val="24"/>
                <w:vertAlign w:val="superscript"/>
              </w:rPr>
              <w:t>th</w:t>
            </w:r>
            <w:r>
              <w:rPr>
                <w:sz w:val="24"/>
                <w:szCs w:val="24"/>
              </w:rPr>
              <w:t xml:space="preserve"> (1</w:t>
            </w:r>
            <w:r w:rsidRPr="00E53CA4">
              <w:rPr>
                <w:sz w:val="24"/>
                <w:szCs w:val="24"/>
                <w:vertAlign w:val="superscript"/>
              </w:rPr>
              <w:t>st</w:t>
            </w:r>
            <w:r>
              <w:rPr>
                <w:sz w:val="24"/>
                <w:szCs w:val="24"/>
              </w:rPr>
              <w:t xml:space="preserve"> choice) or June 13</w:t>
            </w:r>
            <w:r w:rsidRPr="00E53CA4">
              <w:rPr>
                <w:sz w:val="24"/>
                <w:szCs w:val="24"/>
                <w:vertAlign w:val="superscript"/>
              </w:rPr>
              <w:t>th</w:t>
            </w:r>
            <w:r>
              <w:rPr>
                <w:sz w:val="24"/>
                <w:szCs w:val="24"/>
              </w:rPr>
              <w:t xml:space="preserve"> (2</w:t>
            </w:r>
            <w:r w:rsidRPr="00E53CA4">
              <w:rPr>
                <w:sz w:val="24"/>
                <w:szCs w:val="24"/>
                <w:vertAlign w:val="superscript"/>
              </w:rPr>
              <w:t>nd</w:t>
            </w:r>
            <w:r>
              <w:rPr>
                <w:sz w:val="24"/>
                <w:szCs w:val="24"/>
              </w:rPr>
              <w:t xml:space="preserve"> choice), August 22</w:t>
            </w:r>
            <w:r w:rsidRPr="00E53CA4">
              <w:rPr>
                <w:sz w:val="24"/>
                <w:szCs w:val="24"/>
                <w:vertAlign w:val="superscript"/>
              </w:rPr>
              <w:t>nd</w:t>
            </w:r>
            <w:r>
              <w:rPr>
                <w:sz w:val="24"/>
                <w:szCs w:val="24"/>
              </w:rPr>
              <w:t xml:space="preserve"> (1</w:t>
            </w:r>
            <w:r w:rsidRPr="00E53CA4">
              <w:rPr>
                <w:sz w:val="24"/>
                <w:szCs w:val="24"/>
                <w:vertAlign w:val="superscript"/>
              </w:rPr>
              <w:t>st</w:t>
            </w:r>
            <w:r>
              <w:rPr>
                <w:sz w:val="24"/>
                <w:szCs w:val="24"/>
              </w:rPr>
              <w:t xml:space="preserve"> choice), or August 15</w:t>
            </w:r>
            <w:r w:rsidRPr="00E53CA4">
              <w:rPr>
                <w:sz w:val="24"/>
                <w:szCs w:val="24"/>
                <w:vertAlign w:val="superscript"/>
              </w:rPr>
              <w:t>th</w:t>
            </w:r>
            <w:r>
              <w:rPr>
                <w:sz w:val="24"/>
                <w:szCs w:val="24"/>
              </w:rPr>
              <w:t xml:space="preserve"> (2</w:t>
            </w:r>
            <w:r w:rsidRPr="00E53CA4">
              <w:rPr>
                <w:sz w:val="24"/>
                <w:szCs w:val="24"/>
                <w:vertAlign w:val="superscript"/>
              </w:rPr>
              <w:t>nd</w:t>
            </w:r>
            <w:r>
              <w:rPr>
                <w:sz w:val="24"/>
                <w:szCs w:val="24"/>
              </w:rPr>
              <w:t xml:space="preserve"> choice).</w:t>
            </w:r>
          </w:p>
          <w:p w14:paraId="5CA7075B" w14:textId="6ACCD57C" w:rsidR="00E53CA4" w:rsidRPr="00CD327D" w:rsidRDefault="00E53CA4" w:rsidP="008B4E2D">
            <w:pPr>
              <w:rPr>
                <w:sz w:val="24"/>
                <w:szCs w:val="24"/>
              </w:rPr>
            </w:pPr>
            <w:r>
              <w:rPr>
                <w:sz w:val="24"/>
                <w:szCs w:val="24"/>
              </w:rPr>
              <w:t>-Brian will find out about ‘Safe Sax’ performing and get cost.</w:t>
            </w:r>
          </w:p>
        </w:tc>
        <w:tc>
          <w:tcPr>
            <w:tcW w:w="2895" w:type="dxa"/>
          </w:tcPr>
          <w:p w14:paraId="0ED21DC8" w14:textId="77777777" w:rsidR="008B4E2D" w:rsidRPr="0036088E" w:rsidRDefault="008B4E2D" w:rsidP="008B4E2D">
            <w:pPr>
              <w:rPr>
                <w:sz w:val="24"/>
                <w:szCs w:val="24"/>
              </w:rPr>
            </w:pPr>
          </w:p>
        </w:tc>
      </w:tr>
      <w:tr w:rsidR="00914877" w14:paraId="5CF74940" w14:textId="77777777" w:rsidTr="00AE2B87">
        <w:tc>
          <w:tcPr>
            <w:tcW w:w="622" w:type="dxa"/>
          </w:tcPr>
          <w:p w14:paraId="7A2F0747" w14:textId="5B411839" w:rsidR="00914877" w:rsidRDefault="00DF0DB4" w:rsidP="008B4E2D">
            <w:pPr>
              <w:rPr>
                <w:sz w:val="40"/>
                <w:szCs w:val="40"/>
              </w:rPr>
            </w:pPr>
            <w:r>
              <w:rPr>
                <w:sz w:val="40"/>
                <w:szCs w:val="40"/>
              </w:rPr>
              <w:t>4</w:t>
            </w:r>
          </w:p>
        </w:tc>
        <w:tc>
          <w:tcPr>
            <w:tcW w:w="7273" w:type="dxa"/>
          </w:tcPr>
          <w:p w14:paraId="4EDC7CCC" w14:textId="77777777" w:rsidR="00914877" w:rsidRDefault="00914877" w:rsidP="008B4E2D">
            <w:pPr>
              <w:rPr>
                <w:sz w:val="24"/>
                <w:szCs w:val="24"/>
              </w:rPr>
            </w:pPr>
            <w:r w:rsidRPr="00CB790B">
              <w:rPr>
                <w:b/>
                <w:bCs/>
                <w:i/>
                <w:iCs/>
                <w:sz w:val="24"/>
                <w:szCs w:val="24"/>
              </w:rPr>
              <w:t>Town Rummage</w:t>
            </w:r>
            <w:r w:rsidRPr="0098613A">
              <w:rPr>
                <w:sz w:val="24"/>
                <w:szCs w:val="24"/>
              </w:rPr>
              <w:t xml:space="preserve">:  </w:t>
            </w:r>
          </w:p>
          <w:p w14:paraId="79372A0C" w14:textId="77A003FC" w:rsidR="00C626E6" w:rsidRDefault="00CD327D" w:rsidP="008B4E2D">
            <w:pPr>
              <w:rPr>
                <w:b/>
                <w:bCs/>
                <w:i/>
                <w:iCs/>
                <w:sz w:val="24"/>
                <w:szCs w:val="24"/>
              </w:rPr>
            </w:pPr>
            <w:r w:rsidRPr="00CD327D">
              <w:rPr>
                <w:sz w:val="24"/>
                <w:szCs w:val="24"/>
              </w:rPr>
              <w:t>Nothing to report</w:t>
            </w:r>
          </w:p>
        </w:tc>
        <w:tc>
          <w:tcPr>
            <w:tcW w:w="2895" w:type="dxa"/>
          </w:tcPr>
          <w:p w14:paraId="545506EB" w14:textId="77777777" w:rsidR="00914877" w:rsidRPr="0036088E" w:rsidRDefault="00914877" w:rsidP="008B4E2D">
            <w:pPr>
              <w:rPr>
                <w:sz w:val="24"/>
                <w:szCs w:val="24"/>
              </w:rPr>
            </w:pPr>
          </w:p>
        </w:tc>
      </w:tr>
      <w:tr w:rsidR="008B4E2D" w14:paraId="6BA1E96C" w14:textId="77777777" w:rsidTr="00AE2B87">
        <w:tc>
          <w:tcPr>
            <w:tcW w:w="622" w:type="dxa"/>
          </w:tcPr>
          <w:p w14:paraId="0AFAC010" w14:textId="3B427C27" w:rsidR="008B4E2D" w:rsidRDefault="00DF0DB4" w:rsidP="008B4E2D">
            <w:pPr>
              <w:rPr>
                <w:sz w:val="40"/>
                <w:szCs w:val="40"/>
              </w:rPr>
            </w:pPr>
            <w:r>
              <w:rPr>
                <w:sz w:val="40"/>
                <w:szCs w:val="40"/>
              </w:rPr>
              <w:t>5</w:t>
            </w:r>
          </w:p>
        </w:tc>
        <w:tc>
          <w:tcPr>
            <w:tcW w:w="7273" w:type="dxa"/>
          </w:tcPr>
          <w:p w14:paraId="445AC9BF" w14:textId="77777777" w:rsidR="008B4E2D" w:rsidRDefault="008B4E2D" w:rsidP="008B4E2D">
            <w:pPr>
              <w:rPr>
                <w:sz w:val="24"/>
                <w:szCs w:val="24"/>
              </w:rPr>
            </w:pPr>
            <w:r>
              <w:rPr>
                <w:b/>
                <w:bCs/>
                <w:i/>
                <w:iCs/>
                <w:sz w:val="24"/>
                <w:szCs w:val="24"/>
              </w:rPr>
              <w:t xml:space="preserve">Snow Drags: </w:t>
            </w:r>
          </w:p>
          <w:p w14:paraId="50A6D012" w14:textId="13074710" w:rsidR="00CD327D" w:rsidRPr="008B4E2D" w:rsidRDefault="00CD327D" w:rsidP="008B4E2D">
            <w:pPr>
              <w:rPr>
                <w:sz w:val="24"/>
                <w:szCs w:val="24"/>
              </w:rPr>
            </w:pPr>
            <w:r>
              <w:rPr>
                <w:sz w:val="24"/>
                <w:szCs w:val="24"/>
              </w:rPr>
              <w:t>-</w:t>
            </w:r>
            <w:r w:rsidR="00E53CA4">
              <w:rPr>
                <w:sz w:val="24"/>
                <w:szCs w:val="24"/>
              </w:rPr>
              <w:t>Nothing to report</w:t>
            </w:r>
          </w:p>
        </w:tc>
        <w:tc>
          <w:tcPr>
            <w:tcW w:w="2895" w:type="dxa"/>
          </w:tcPr>
          <w:p w14:paraId="2A892D77" w14:textId="77777777" w:rsidR="008B4E2D" w:rsidRPr="0036088E" w:rsidRDefault="008B4E2D" w:rsidP="008B4E2D">
            <w:pPr>
              <w:rPr>
                <w:sz w:val="24"/>
                <w:szCs w:val="24"/>
              </w:rPr>
            </w:pPr>
          </w:p>
        </w:tc>
      </w:tr>
      <w:tr w:rsidR="008B4E2D" w14:paraId="7087C5B1" w14:textId="77777777" w:rsidTr="00AE2B87">
        <w:tc>
          <w:tcPr>
            <w:tcW w:w="622" w:type="dxa"/>
          </w:tcPr>
          <w:p w14:paraId="20CABC9F" w14:textId="58032466" w:rsidR="008B4E2D" w:rsidRDefault="00DF0DB4" w:rsidP="008B4E2D">
            <w:pPr>
              <w:rPr>
                <w:sz w:val="40"/>
                <w:szCs w:val="40"/>
              </w:rPr>
            </w:pPr>
            <w:r>
              <w:rPr>
                <w:sz w:val="40"/>
                <w:szCs w:val="40"/>
              </w:rPr>
              <w:t>6</w:t>
            </w:r>
          </w:p>
        </w:tc>
        <w:tc>
          <w:tcPr>
            <w:tcW w:w="7273" w:type="dxa"/>
          </w:tcPr>
          <w:p w14:paraId="054B1F0B" w14:textId="77777777" w:rsidR="008B4E2D" w:rsidRDefault="008B4E2D" w:rsidP="00C626E6">
            <w:pPr>
              <w:rPr>
                <w:sz w:val="24"/>
                <w:szCs w:val="24"/>
              </w:rPr>
            </w:pPr>
            <w:r>
              <w:rPr>
                <w:b/>
                <w:bCs/>
                <w:i/>
                <w:iCs/>
                <w:sz w:val="24"/>
                <w:szCs w:val="24"/>
              </w:rPr>
              <w:t xml:space="preserve">Beautification:  </w:t>
            </w:r>
          </w:p>
          <w:p w14:paraId="1CB2D976" w14:textId="047A2301" w:rsidR="00C626E6" w:rsidRPr="0098613A" w:rsidRDefault="00C626E6" w:rsidP="00C626E6">
            <w:r>
              <w:t>-</w:t>
            </w:r>
            <w:r w:rsidR="00E53CA4">
              <w:t>Removal of the corn stalks and scarecrows will happen on Sunday, November 26</w:t>
            </w:r>
            <w:r w:rsidR="00E53CA4" w:rsidRPr="00E53CA4">
              <w:rPr>
                <w:vertAlign w:val="superscript"/>
              </w:rPr>
              <w:t>th</w:t>
            </w:r>
            <w:r w:rsidR="00E53CA4">
              <w:t>.   Scarecrows will be stored in the Chamber’s storage space.</w:t>
            </w:r>
          </w:p>
        </w:tc>
        <w:tc>
          <w:tcPr>
            <w:tcW w:w="2895" w:type="dxa"/>
          </w:tcPr>
          <w:p w14:paraId="144D321A" w14:textId="765F030D" w:rsidR="008B4E2D" w:rsidRPr="0036088E" w:rsidRDefault="008B4E2D" w:rsidP="008B4E2D">
            <w:pPr>
              <w:rPr>
                <w:sz w:val="24"/>
                <w:szCs w:val="24"/>
              </w:rPr>
            </w:pPr>
          </w:p>
        </w:tc>
      </w:tr>
      <w:tr w:rsidR="008B4E2D" w14:paraId="3BAB6454" w14:textId="77777777" w:rsidTr="00AE2B87">
        <w:tc>
          <w:tcPr>
            <w:tcW w:w="622" w:type="dxa"/>
          </w:tcPr>
          <w:p w14:paraId="79D40CEF" w14:textId="696D8D1A" w:rsidR="008B4E2D" w:rsidRDefault="00DF0DB4" w:rsidP="008B4E2D">
            <w:pPr>
              <w:rPr>
                <w:sz w:val="40"/>
                <w:szCs w:val="40"/>
              </w:rPr>
            </w:pPr>
            <w:r>
              <w:rPr>
                <w:sz w:val="40"/>
                <w:szCs w:val="40"/>
              </w:rPr>
              <w:t>7</w:t>
            </w:r>
          </w:p>
        </w:tc>
        <w:tc>
          <w:tcPr>
            <w:tcW w:w="7273" w:type="dxa"/>
          </w:tcPr>
          <w:p w14:paraId="035A5998" w14:textId="6C77E383" w:rsidR="008B4E2D" w:rsidRDefault="008B4E2D" w:rsidP="008B4E2D">
            <w:pPr>
              <w:tabs>
                <w:tab w:val="left" w:pos="2775"/>
              </w:tabs>
              <w:rPr>
                <w:sz w:val="24"/>
                <w:szCs w:val="24"/>
              </w:rPr>
            </w:pPr>
            <w:r w:rsidRPr="008B4E2D">
              <w:rPr>
                <w:b/>
                <w:bCs/>
                <w:i/>
                <w:iCs/>
                <w:sz w:val="24"/>
                <w:szCs w:val="24"/>
              </w:rPr>
              <w:t>Christmas in Florence</w:t>
            </w:r>
            <w:r>
              <w:rPr>
                <w:sz w:val="24"/>
                <w:szCs w:val="24"/>
              </w:rPr>
              <w:t xml:space="preserve">: </w:t>
            </w:r>
          </w:p>
          <w:p w14:paraId="61C0A0B1" w14:textId="77777777" w:rsidR="00E53CA4" w:rsidRDefault="00E53CA4" w:rsidP="00E53CA4">
            <w:pPr>
              <w:tabs>
                <w:tab w:val="left" w:pos="2775"/>
              </w:tabs>
              <w:rPr>
                <w:sz w:val="24"/>
                <w:szCs w:val="24"/>
              </w:rPr>
            </w:pPr>
            <w:r>
              <w:rPr>
                <w:sz w:val="24"/>
                <w:szCs w:val="24"/>
              </w:rPr>
              <w:t xml:space="preserve">-Approximately 95 vendors signed up.  </w:t>
            </w:r>
          </w:p>
          <w:p w14:paraId="122A7A5D" w14:textId="77777777" w:rsidR="00174479" w:rsidRDefault="00E53CA4" w:rsidP="00E53CA4">
            <w:pPr>
              <w:tabs>
                <w:tab w:val="left" w:pos="2775"/>
              </w:tabs>
              <w:rPr>
                <w:sz w:val="24"/>
                <w:szCs w:val="24"/>
              </w:rPr>
            </w:pPr>
            <w:r>
              <w:rPr>
                <w:sz w:val="24"/>
                <w:szCs w:val="24"/>
              </w:rPr>
              <w:t>-Children’s craft area has been moved to a different location</w:t>
            </w:r>
            <w:r w:rsidR="00174479">
              <w:rPr>
                <w:sz w:val="24"/>
                <w:szCs w:val="24"/>
              </w:rPr>
              <w:t>.</w:t>
            </w:r>
          </w:p>
          <w:p w14:paraId="62CBED71" w14:textId="77777777" w:rsidR="00174479" w:rsidRDefault="00174479" w:rsidP="00E53CA4">
            <w:pPr>
              <w:tabs>
                <w:tab w:val="left" w:pos="2775"/>
              </w:tabs>
              <w:rPr>
                <w:sz w:val="24"/>
                <w:szCs w:val="24"/>
              </w:rPr>
            </w:pPr>
            <w:r>
              <w:rPr>
                <w:sz w:val="24"/>
                <w:szCs w:val="24"/>
              </w:rPr>
              <w:t>-Santa has been secured.</w:t>
            </w:r>
          </w:p>
          <w:p w14:paraId="4E6018A4" w14:textId="1673ABF0" w:rsidR="0039120B" w:rsidRPr="00E53CA4" w:rsidRDefault="00174479" w:rsidP="00E53CA4">
            <w:pPr>
              <w:tabs>
                <w:tab w:val="left" w:pos="2775"/>
              </w:tabs>
              <w:rPr>
                <w:sz w:val="24"/>
                <w:szCs w:val="24"/>
              </w:rPr>
            </w:pPr>
            <w:r>
              <w:rPr>
                <w:sz w:val="24"/>
                <w:szCs w:val="24"/>
              </w:rPr>
              <w:t>-Will work on sponsoring Christmas decorations in the county next year.</w:t>
            </w:r>
            <w:r w:rsidR="0039120B" w:rsidRPr="00E53CA4">
              <w:rPr>
                <w:sz w:val="24"/>
                <w:szCs w:val="24"/>
              </w:rPr>
              <w:t xml:space="preserve">  </w:t>
            </w:r>
          </w:p>
          <w:p w14:paraId="57011DE4" w14:textId="4A33F0A1" w:rsidR="00C626E6" w:rsidRPr="00BD5A97" w:rsidRDefault="00C626E6" w:rsidP="008B4E2D">
            <w:pPr>
              <w:tabs>
                <w:tab w:val="left" w:pos="2775"/>
              </w:tabs>
              <w:rPr>
                <w:sz w:val="24"/>
                <w:szCs w:val="24"/>
              </w:rPr>
            </w:pPr>
          </w:p>
        </w:tc>
        <w:tc>
          <w:tcPr>
            <w:tcW w:w="2895" w:type="dxa"/>
          </w:tcPr>
          <w:p w14:paraId="60E49169" w14:textId="1C9BA246" w:rsidR="008B4E2D" w:rsidRPr="0036088E" w:rsidRDefault="008B4E2D" w:rsidP="008B4E2D">
            <w:pPr>
              <w:rPr>
                <w:sz w:val="24"/>
                <w:szCs w:val="24"/>
              </w:rPr>
            </w:pPr>
          </w:p>
        </w:tc>
      </w:tr>
      <w:tr w:rsidR="008B4E2D" w14:paraId="1187E1F2" w14:textId="77777777" w:rsidTr="00AE2B87">
        <w:tc>
          <w:tcPr>
            <w:tcW w:w="622" w:type="dxa"/>
          </w:tcPr>
          <w:p w14:paraId="14101EB0" w14:textId="52D70B2A" w:rsidR="008B4E2D" w:rsidRDefault="00AE2B87" w:rsidP="008B4E2D">
            <w:pPr>
              <w:rPr>
                <w:sz w:val="40"/>
                <w:szCs w:val="40"/>
              </w:rPr>
            </w:pPr>
            <w:r>
              <w:rPr>
                <w:sz w:val="40"/>
                <w:szCs w:val="40"/>
              </w:rPr>
              <w:t>8</w:t>
            </w:r>
          </w:p>
        </w:tc>
        <w:tc>
          <w:tcPr>
            <w:tcW w:w="7273" w:type="dxa"/>
          </w:tcPr>
          <w:p w14:paraId="39B0C072" w14:textId="77777777" w:rsidR="008B4E2D" w:rsidRDefault="008B4E2D" w:rsidP="008B4E2D">
            <w:pPr>
              <w:rPr>
                <w:sz w:val="24"/>
                <w:szCs w:val="24"/>
              </w:rPr>
            </w:pPr>
            <w:r w:rsidRPr="004A6B6E">
              <w:rPr>
                <w:b/>
                <w:bCs/>
                <w:sz w:val="24"/>
                <w:szCs w:val="24"/>
              </w:rPr>
              <w:t>Membership:</w:t>
            </w:r>
            <w:r w:rsidRPr="004A6B6E">
              <w:rPr>
                <w:sz w:val="24"/>
                <w:szCs w:val="24"/>
              </w:rPr>
              <w:t xml:space="preserve"> </w:t>
            </w:r>
          </w:p>
          <w:p w14:paraId="33F0E652" w14:textId="29DFD377" w:rsidR="0039120B" w:rsidRDefault="0039120B" w:rsidP="008B4E2D">
            <w:pPr>
              <w:rPr>
                <w:sz w:val="24"/>
                <w:szCs w:val="24"/>
              </w:rPr>
            </w:pPr>
            <w:r>
              <w:rPr>
                <w:sz w:val="24"/>
                <w:szCs w:val="24"/>
              </w:rPr>
              <w:t>-</w:t>
            </w:r>
            <w:r w:rsidR="00174479">
              <w:rPr>
                <w:sz w:val="24"/>
                <w:szCs w:val="24"/>
              </w:rPr>
              <w:t>The membership letter needs to be sent in December.  Rick will send the letter to Tracy and work with Stacy to get the label template.  Rick will also send Tracy the master list.</w:t>
            </w:r>
          </w:p>
          <w:p w14:paraId="4975F777" w14:textId="1455ED0D" w:rsidR="0039120B" w:rsidRPr="004A6B6E" w:rsidRDefault="0039120B" w:rsidP="008B4E2D">
            <w:pPr>
              <w:rPr>
                <w:sz w:val="24"/>
                <w:szCs w:val="24"/>
              </w:rPr>
            </w:pPr>
            <w:r>
              <w:rPr>
                <w:sz w:val="24"/>
                <w:szCs w:val="24"/>
              </w:rPr>
              <w:t>-The next members meeting will be on Tuesday, December 12</w:t>
            </w:r>
            <w:r w:rsidRPr="0039120B">
              <w:rPr>
                <w:sz w:val="24"/>
                <w:szCs w:val="24"/>
                <w:vertAlign w:val="superscript"/>
              </w:rPr>
              <w:t>th</w:t>
            </w:r>
            <w:r>
              <w:rPr>
                <w:sz w:val="24"/>
                <w:szCs w:val="24"/>
              </w:rPr>
              <w:t xml:space="preserve"> and take place at The Filling Station.</w:t>
            </w:r>
          </w:p>
        </w:tc>
        <w:tc>
          <w:tcPr>
            <w:tcW w:w="2895" w:type="dxa"/>
          </w:tcPr>
          <w:p w14:paraId="4DA36C8B" w14:textId="3128C50D" w:rsidR="008B4E2D" w:rsidRPr="0036088E" w:rsidRDefault="008B4E2D" w:rsidP="008B4E2D">
            <w:pPr>
              <w:rPr>
                <w:sz w:val="24"/>
                <w:szCs w:val="24"/>
              </w:rPr>
            </w:pPr>
          </w:p>
        </w:tc>
      </w:tr>
      <w:tr w:rsidR="008B4E2D" w14:paraId="3EF4FF95" w14:textId="77777777" w:rsidTr="00AE2B87">
        <w:tc>
          <w:tcPr>
            <w:tcW w:w="622" w:type="dxa"/>
          </w:tcPr>
          <w:p w14:paraId="24F3C567" w14:textId="4F7432C4" w:rsidR="008B4E2D" w:rsidRDefault="000B3820" w:rsidP="008B4E2D">
            <w:pPr>
              <w:rPr>
                <w:sz w:val="40"/>
                <w:szCs w:val="40"/>
              </w:rPr>
            </w:pPr>
            <w:r>
              <w:rPr>
                <w:sz w:val="40"/>
                <w:szCs w:val="40"/>
              </w:rPr>
              <w:t>9</w:t>
            </w:r>
          </w:p>
        </w:tc>
        <w:tc>
          <w:tcPr>
            <w:tcW w:w="7273" w:type="dxa"/>
          </w:tcPr>
          <w:p w14:paraId="7033BD4B" w14:textId="77777777" w:rsidR="008B4E2D" w:rsidRDefault="008B4E2D" w:rsidP="008B4E2D">
            <w:pPr>
              <w:rPr>
                <w:sz w:val="24"/>
                <w:szCs w:val="24"/>
              </w:rPr>
            </w:pPr>
            <w:r>
              <w:rPr>
                <w:b/>
                <w:bCs/>
                <w:i/>
                <w:iCs/>
                <w:sz w:val="24"/>
                <w:szCs w:val="24"/>
              </w:rPr>
              <w:t>Website/Facebook</w:t>
            </w:r>
            <w:r w:rsidRPr="0036088E">
              <w:rPr>
                <w:b/>
                <w:bCs/>
                <w:i/>
                <w:iCs/>
                <w:sz w:val="24"/>
                <w:szCs w:val="24"/>
              </w:rPr>
              <w:t>:</w:t>
            </w:r>
            <w:r w:rsidRPr="0036088E">
              <w:rPr>
                <w:sz w:val="24"/>
                <w:szCs w:val="24"/>
              </w:rPr>
              <w:t xml:space="preserve"> </w:t>
            </w:r>
          </w:p>
          <w:p w14:paraId="36E8B4A5" w14:textId="29B70A18" w:rsidR="00C626E6" w:rsidRPr="00026A9F" w:rsidRDefault="00C626E6" w:rsidP="0039120B">
            <w:pPr>
              <w:rPr>
                <w:sz w:val="24"/>
                <w:szCs w:val="24"/>
              </w:rPr>
            </w:pPr>
            <w:r>
              <w:rPr>
                <w:sz w:val="24"/>
                <w:szCs w:val="24"/>
              </w:rPr>
              <w:t>-</w:t>
            </w:r>
            <w:r w:rsidR="00174479">
              <w:rPr>
                <w:sz w:val="24"/>
                <w:szCs w:val="24"/>
              </w:rPr>
              <w:t>Nothing to report</w:t>
            </w:r>
          </w:p>
        </w:tc>
        <w:tc>
          <w:tcPr>
            <w:tcW w:w="2895" w:type="dxa"/>
          </w:tcPr>
          <w:p w14:paraId="707D7C5A" w14:textId="77777777" w:rsidR="008B4E2D" w:rsidRDefault="008B4E2D" w:rsidP="008B4E2D">
            <w:pPr>
              <w:rPr>
                <w:sz w:val="24"/>
                <w:szCs w:val="24"/>
              </w:rPr>
            </w:pPr>
          </w:p>
          <w:p w14:paraId="1866E893" w14:textId="1918848E" w:rsidR="00CB4FDE" w:rsidRPr="0036088E" w:rsidRDefault="00CB4FDE" w:rsidP="008B4E2D">
            <w:pPr>
              <w:rPr>
                <w:sz w:val="24"/>
                <w:szCs w:val="24"/>
              </w:rPr>
            </w:pPr>
          </w:p>
        </w:tc>
      </w:tr>
    </w:tbl>
    <w:p w14:paraId="2D715B63" w14:textId="35195BF9" w:rsidR="002A5616" w:rsidRDefault="002A5616" w:rsidP="00351064">
      <w:pPr>
        <w:rPr>
          <w:sz w:val="40"/>
          <w:szCs w:val="40"/>
        </w:rPr>
      </w:pPr>
    </w:p>
    <w:p w14:paraId="5ACFC9E9" w14:textId="3DB9B2C2"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D84BAC" w14:paraId="5D57EC92" w14:textId="77777777" w:rsidTr="00351064">
        <w:tc>
          <w:tcPr>
            <w:tcW w:w="1885" w:type="dxa"/>
          </w:tcPr>
          <w:p w14:paraId="480074CE" w14:textId="78D08A59" w:rsidR="00D84BAC" w:rsidRPr="00351064" w:rsidRDefault="00D84BAC" w:rsidP="00351064">
            <w:pPr>
              <w:rPr>
                <w:b/>
                <w:bCs/>
                <w:sz w:val="24"/>
                <w:szCs w:val="24"/>
              </w:rPr>
            </w:pPr>
            <w:r>
              <w:rPr>
                <w:b/>
                <w:bCs/>
                <w:sz w:val="24"/>
                <w:szCs w:val="24"/>
              </w:rPr>
              <w:t>Correspondence</w:t>
            </w:r>
          </w:p>
        </w:tc>
        <w:tc>
          <w:tcPr>
            <w:tcW w:w="5308" w:type="dxa"/>
          </w:tcPr>
          <w:p w14:paraId="548DE9C9" w14:textId="1CFD7B35" w:rsidR="00D84BAC" w:rsidRPr="00960B74" w:rsidRDefault="00960B74" w:rsidP="00960B74">
            <w:pPr>
              <w:rPr>
                <w:sz w:val="24"/>
                <w:szCs w:val="24"/>
              </w:rPr>
            </w:pPr>
            <w:r>
              <w:rPr>
                <w:sz w:val="24"/>
                <w:szCs w:val="24"/>
              </w:rPr>
              <w:t>N/A</w:t>
            </w:r>
          </w:p>
        </w:tc>
        <w:tc>
          <w:tcPr>
            <w:tcW w:w="3597" w:type="dxa"/>
          </w:tcPr>
          <w:p w14:paraId="634EB3E3" w14:textId="06D5C6FE" w:rsidR="00D84BAC" w:rsidRPr="00DF665A" w:rsidRDefault="00D84BAC" w:rsidP="00351064">
            <w:pPr>
              <w:rPr>
                <w:sz w:val="24"/>
                <w:szCs w:val="24"/>
              </w:rPr>
            </w:pPr>
          </w:p>
        </w:tc>
      </w:tr>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3C549227" w14:textId="54614685" w:rsidR="00915814" w:rsidRPr="004C7E2F" w:rsidRDefault="00915814" w:rsidP="00174479">
            <w:pPr>
              <w:pStyle w:val="ListParagraph"/>
              <w:numPr>
                <w:ilvl w:val="0"/>
                <w:numId w:val="12"/>
              </w:numPr>
              <w:ind w:left="346"/>
              <w:rPr>
                <w:sz w:val="24"/>
                <w:szCs w:val="24"/>
              </w:rPr>
            </w:pPr>
          </w:p>
        </w:tc>
        <w:tc>
          <w:tcPr>
            <w:tcW w:w="3597" w:type="dxa"/>
          </w:tcPr>
          <w:p w14:paraId="1377B125" w14:textId="3A9C17C7" w:rsidR="005F3BFE" w:rsidRPr="005571F9" w:rsidRDefault="005F3BFE" w:rsidP="00351064"/>
        </w:tc>
      </w:tr>
      <w:tr w:rsidR="00351064" w14:paraId="1AB69593" w14:textId="77777777" w:rsidTr="00927B0B">
        <w:trPr>
          <w:trHeight w:val="395"/>
        </w:trPr>
        <w:tc>
          <w:tcPr>
            <w:tcW w:w="1885" w:type="dxa"/>
          </w:tcPr>
          <w:p w14:paraId="5E40AA4C" w14:textId="19E52AC0" w:rsidR="00351064" w:rsidRPr="00351064" w:rsidRDefault="00E4676C" w:rsidP="00351064">
            <w:pPr>
              <w:rPr>
                <w:b/>
                <w:bCs/>
                <w:sz w:val="24"/>
                <w:szCs w:val="24"/>
              </w:rPr>
            </w:pPr>
            <w:r>
              <w:rPr>
                <w:b/>
                <w:bCs/>
                <w:sz w:val="24"/>
                <w:szCs w:val="24"/>
              </w:rPr>
              <w:t>New Business</w:t>
            </w:r>
          </w:p>
        </w:tc>
        <w:tc>
          <w:tcPr>
            <w:tcW w:w="5308" w:type="dxa"/>
          </w:tcPr>
          <w:p w14:paraId="247FDF8C" w14:textId="4FA1D1D9" w:rsidR="00174479" w:rsidRDefault="00174479" w:rsidP="009D5346">
            <w:pPr>
              <w:pStyle w:val="ListParagraph"/>
              <w:numPr>
                <w:ilvl w:val="0"/>
                <w:numId w:val="9"/>
              </w:numPr>
              <w:ind w:left="346"/>
              <w:rPr>
                <w:sz w:val="24"/>
                <w:szCs w:val="24"/>
              </w:rPr>
            </w:pPr>
            <w:r>
              <w:rPr>
                <w:sz w:val="24"/>
                <w:szCs w:val="24"/>
              </w:rPr>
              <w:t>Jeri from Results Radio joined the meeting to educate the board on advertising opportunities for members.</w:t>
            </w:r>
          </w:p>
          <w:p w14:paraId="04AB71C0" w14:textId="77777777" w:rsidR="00174479" w:rsidRDefault="00174479" w:rsidP="009D5346">
            <w:pPr>
              <w:pStyle w:val="ListParagraph"/>
              <w:numPr>
                <w:ilvl w:val="0"/>
                <w:numId w:val="9"/>
              </w:numPr>
              <w:ind w:left="346"/>
              <w:rPr>
                <w:sz w:val="24"/>
                <w:szCs w:val="24"/>
              </w:rPr>
            </w:pPr>
            <w:r>
              <w:rPr>
                <w:sz w:val="24"/>
                <w:szCs w:val="24"/>
              </w:rPr>
              <w:t>New members will be able to run 20 thirty second adds at no cost.</w:t>
            </w:r>
          </w:p>
          <w:p w14:paraId="71D20A3C" w14:textId="4618D998" w:rsidR="00EC4DDF" w:rsidRPr="009D5346" w:rsidRDefault="00174479" w:rsidP="009D5346">
            <w:pPr>
              <w:pStyle w:val="ListParagraph"/>
              <w:numPr>
                <w:ilvl w:val="0"/>
                <w:numId w:val="9"/>
              </w:numPr>
              <w:ind w:left="346"/>
              <w:rPr>
                <w:sz w:val="24"/>
                <w:szCs w:val="24"/>
              </w:rPr>
            </w:pPr>
            <w:r>
              <w:rPr>
                <w:sz w:val="24"/>
                <w:szCs w:val="24"/>
              </w:rPr>
              <w:t>Results Radio will</w:t>
            </w:r>
            <w:r w:rsidR="00927B0B">
              <w:rPr>
                <w:sz w:val="24"/>
                <w:szCs w:val="24"/>
              </w:rPr>
              <w:t xml:space="preserve"> </w:t>
            </w:r>
            <w:r>
              <w:rPr>
                <w:sz w:val="24"/>
                <w:szCs w:val="24"/>
              </w:rPr>
              <w:t>assist with creating and recording if needed.  They can also provide someone to read the ad if needed.</w:t>
            </w:r>
          </w:p>
        </w:tc>
        <w:tc>
          <w:tcPr>
            <w:tcW w:w="3597" w:type="dxa"/>
          </w:tcPr>
          <w:p w14:paraId="21DF9DD4" w14:textId="23A32C6C" w:rsidR="00857BCA" w:rsidRPr="00857BCA" w:rsidRDefault="00857BCA" w:rsidP="00857BCA">
            <w:pPr>
              <w:ind w:left="76"/>
              <w:rPr>
                <w:sz w:val="24"/>
                <w:szCs w:val="24"/>
              </w:rPr>
            </w:pPr>
          </w:p>
        </w:tc>
      </w:tr>
    </w:tbl>
    <w:p w14:paraId="625266B5" w14:textId="21E16616" w:rsidR="00351064" w:rsidRPr="00105526" w:rsidRDefault="00351064" w:rsidP="00351064">
      <w:pPr>
        <w:rPr>
          <w:sz w:val="24"/>
          <w:szCs w:val="24"/>
        </w:rPr>
      </w:pPr>
    </w:p>
    <w:tbl>
      <w:tblPr>
        <w:tblStyle w:val="TableGrid"/>
        <w:tblW w:w="0" w:type="auto"/>
        <w:tblLook w:val="04A0" w:firstRow="1" w:lastRow="0" w:firstColumn="1" w:lastColumn="0" w:noHBand="0" w:noVBand="1"/>
      </w:tblPr>
      <w:tblGrid>
        <w:gridCol w:w="3055"/>
        <w:gridCol w:w="4510"/>
        <w:gridCol w:w="3225"/>
      </w:tblGrid>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2"/>
          </w:tcPr>
          <w:p w14:paraId="45566C2E" w14:textId="0F69855A" w:rsidR="00351064" w:rsidRDefault="00174479" w:rsidP="00351064">
            <w:pPr>
              <w:rPr>
                <w:sz w:val="24"/>
                <w:szCs w:val="24"/>
              </w:rPr>
            </w:pPr>
            <w:r>
              <w:rPr>
                <w:sz w:val="24"/>
                <w:szCs w:val="24"/>
              </w:rPr>
              <w:t>December 4th</w:t>
            </w:r>
            <w:r w:rsidR="0039120B">
              <w:rPr>
                <w:sz w:val="24"/>
                <w:szCs w:val="24"/>
              </w:rPr>
              <w:t xml:space="preserve">, </w:t>
            </w:r>
            <w:proofErr w:type="gramStart"/>
            <w:r w:rsidR="0039120B">
              <w:rPr>
                <w:sz w:val="24"/>
                <w:szCs w:val="24"/>
              </w:rPr>
              <w:t>2023</w:t>
            </w:r>
            <w:proofErr w:type="gramEnd"/>
            <w:r w:rsidR="0039120B">
              <w:rPr>
                <w:sz w:val="24"/>
                <w:szCs w:val="24"/>
              </w:rPr>
              <w:t xml:space="preserve"> at 5:</w:t>
            </w:r>
            <w:r>
              <w:rPr>
                <w:sz w:val="24"/>
                <w:szCs w:val="24"/>
              </w:rPr>
              <w:t>00</w:t>
            </w:r>
            <w:r w:rsidR="0039120B">
              <w:rPr>
                <w:sz w:val="24"/>
                <w:szCs w:val="24"/>
              </w:rPr>
              <w:t xml:space="preserve"> at the </w:t>
            </w:r>
            <w:r>
              <w:rPr>
                <w:sz w:val="24"/>
                <w:szCs w:val="24"/>
              </w:rPr>
              <w:t>Knepper</w:t>
            </w:r>
            <w:r w:rsidR="0039120B">
              <w:rPr>
                <w:sz w:val="24"/>
                <w:szCs w:val="24"/>
              </w:rPr>
              <w:t xml:space="preserve"> Residence</w:t>
            </w:r>
          </w:p>
          <w:p w14:paraId="215A4F8F" w14:textId="3241BF36" w:rsidR="00523AC4" w:rsidRPr="00AF1111" w:rsidRDefault="00523AC4" w:rsidP="00351064">
            <w:pPr>
              <w:rPr>
                <w:sz w:val="24"/>
                <w:szCs w:val="24"/>
              </w:rPr>
            </w:pPr>
            <w:r>
              <w:rPr>
                <w:sz w:val="24"/>
                <w:szCs w:val="24"/>
              </w:rPr>
              <w:t>Membership meeting, Tuesday, December 12</w:t>
            </w:r>
            <w:r w:rsidRPr="00523AC4">
              <w:rPr>
                <w:sz w:val="24"/>
                <w:szCs w:val="24"/>
                <w:vertAlign w:val="superscript"/>
              </w:rPr>
              <w:t>th</w:t>
            </w:r>
            <w:r>
              <w:rPr>
                <w:sz w:val="24"/>
                <w:szCs w:val="24"/>
              </w:rPr>
              <w:t xml:space="preserve"> – The Filling Station </w:t>
            </w:r>
          </w:p>
        </w:tc>
      </w:tr>
      <w:tr w:rsidR="00351064" w14:paraId="4366D145" w14:textId="6F751DB5" w:rsidTr="00351064">
        <w:tc>
          <w:tcPr>
            <w:tcW w:w="3055" w:type="dxa"/>
          </w:tcPr>
          <w:p w14:paraId="0A54F65C" w14:textId="20DAE1D2"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p>
        </w:tc>
        <w:tc>
          <w:tcPr>
            <w:tcW w:w="4510" w:type="dxa"/>
          </w:tcPr>
          <w:p w14:paraId="787BE0AA" w14:textId="5C7F5578" w:rsidR="00351064" w:rsidRPr="00AF1111" w:rsidRDefault="00225176" w:rsidP="004A6BDF">
            <w:pPr>
              <w:rPr>
                <w:sz w:val="24"/>
                <w:szCs w:val="24"/>
              </w:rPr>
            </w:pPr>
            <w:r>
              <w:rPr>
                <w:sz w:val="24"/>
                <w:szCs w:val="24"/>
              </w:rPr>
              <w:t xml:space="preserve">Motion made to adjourn </w:t>
            </w:r>
            <w:r w:rsidR="00927B0B">
              <w:rPr>
                <w:sz w:val="24"/>
                <w:szCs w:val="24"/>
              </w:rPr>
              <w:t xml:space="preserve">at </w:t>
            </w:r>
            <w:r w:rsidR="004C7E2F">
              <w:rPr>
                <w:sz w:val="24"/>
                <w:szCs w:val="24"/>
              </w:rPr>
              <w:t>6:</w:t>
            </w:r>
            <w:r w:rsidR="0039120B">
              <w:rPr>
                <w:sz w:val="24"/>
                <w:szCs w:val="24"/>
              </w:rPr>
              <w:t xml:space="preserve">11 </w:t>
            </w:r>
            <w:r w:rsidR="00927B0B">
              <w:rPr>
                <w:sz w:val="24"/>
                <w:szCs w:val="24"/>
              </w:rPr>
              <w:t>p.m.</w:t>
            </w:r>
            <w:r w:rsidR="004C110C">
              <w:rPr>
                <w:sz w:val="24"/>
                <w:szCs w:val="24"/>
              </w:rPr>
              <w:t xml:space="preserve"> </w:t>
            </w:r>
          </w:p>
        </w:tc>
        <w:tc>
          <w:tcPr>
            <w:tcW w:w="3225" w:type="dxa"/>
          </w:tcPr>
          <w:p w14:paraId="062699EF" w14:textId="5A495736" w:rsidR="00351064" w:rsidRPr="00AF1111" w:rsidRDefault="0039120B">
            <w:pPr>
              <w:rPr>
                <w:sz w:val="24"/>
                <w:szCs w:val="24"/>
              </w:rPr>
            </w:pPr>
            <w:r>
              <w:rPr>
                <w:sz w:val="24"/>
                <w:szCs w:val="24"/>
              </w:rPr>
              <w:t xml:space="preserve">April P. motioned, </w:t>
            </w:r>
            <w:r w:rsidR="00174479">
              <w:rPr>
                <w:sz w:val="24"/>
                <w:szCs w:val="24"/>
              </w:rPr>
              <w:t>Rick</w:t>
            </w:r>
            <w:r>
              <w:rPr>
                <w:sz w:val="24"/>
                <w:szCs w:val="24"/>
              </w:rPr>
              <w:t xml:space="preserve"> K. 2</w:t>
            </w:r>
            <w:r w:rsidRPr="0039120B">
              <w:rPr>
                <w:sz w:val="24"/>
                <w:szCs w:val="24"/>
                <w:vertAlign w:val="superscript"/>
              </w:rPr>
              <w:t>nd</w:t>
            </w:r>
            <w:r>
              <w:rPr>
                <w:sz w:val="24"/>
                <w:szCs w:val="24"/>
              </w:rPr>
              <w:t xml:space="preserve"> – approved </w:t>
            </w:r>
            <w:proofErr w:type="gramStart"/>
            <w:r>
              <w:rPr>
                <w:sz w:val="24"/>
                <w:szCs w:val="24"/>
              </w:rPr>
              <w:t>unanimously</w:t>
            </w:r>
            <w:proofErr w:type="gramEnd"/>
          </w:p>
          <w:p w14:paraId="7B01910D" w14:textId="77777777" w:rsidR="00351064" w:rsidRPr="00AF1111" w:rsidRDefault="00351064" w:rsidP="00351064">
            <w:pPr>
              <w:rPr>
                <w:sz w:val="24"/>
                <w:szCs w:val="24"/>
              </w:rPr>
            </w:pPr>
          </w:p>
        </w:tc>
      </w:tr>
    </w:tbl>
    <w:p w14:paraId="556542BF" w14:textId="46ED59E5" w:rsidR="001A1430" w:rsidRPr="003073A6" w:rsidRDefault="002A5616" w:rsidP="00351064">
      <w:pPr>
        <w:rPr>
          <w:sz w:val="28"/>
          <w:szCs w:val="28"/>
        </w:rPr>
      </w:pPr>
      <w:r>
        <w:rPr>
          <w:sz w:val="28"/>
          <w:szCs w:val="28"/>
        </w:rPr>
        <w:tab/>
      </w:r>
      <w:r>
        <w:rPr>
          <w:sz w:val="28"/>
          <w:szCs w:val="28"/>
        </w:rPr>
        <w:tab/>
        <w:t xml:space="preserve">       </w:t>
      </w:r>
      <w:r>
        <w:rPr>
          <w:sz w:val="28"/>
          <w:szCs w:val="28"/>
        </w:rPr>
        <w:tab/>
        <w:t xml:space="preserve">      </w:t>
      </w:r>
    </w:p>
    <w:p w14:paraId="24998DB9" w14:textId="02A577AA" w:rsidR="00351064" w:rsidRDefault="00351064" w:rsidP="00351064">
      <w:pPr>
        <w:rPr>
          <w:sz w:val="24"/>
          <w:szCs w:val="24"/>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4C7E2F">
        <w:rPr>
          <w:sz w:val="24"/>
          <w:szCs w:val="24"/>
        </w:rPr>
        <w:t>April Printz</w:t>
      </w:r>
    </w:p>
    <w:p w14:paraId="57CE0F60" w14:textId="67D3E655" w:rsidR="00C56149" w:rsidRPr="00B95330" w:rsidRDefault="00C23C9C" w:rsidP="00C56149">
      <w:pPr>
        <w:jc w:val="center"/>
        <w:rPr>
          <w:b/>
          <w:bCs/>
          <w:sz w:val="24"/>
          <w:szCs w:val="24"/>
        </w:rPr>
      </w:pPr>
      <w:r>
        <w:rPr>
          <w:b/>
          <w:bCs/>
          <w:sz w:val="24"/>
          <w:szCs w:val="24"/>
        </w:rPr>
        <w:br w:type="column"/>
      </w:r>
      <w:r w:rsidR="00C56149" w:rsidRPr="00B95330">
        <w:rPr>
          <w:b/>
          <w:bCs/>
          <w:sz w:val="24"/>
          <w:szCs w:val="24"/>
        </w:rPr>
        <w:t>202</w:t>
      </w:r>
      <w:r w:rsidR="00C56149">
        <w:rPr>
          <w:b/>
          <w:bCs/>
          <w:sz w:val="24"/>
          <w:szCs w:val="24"/>
        </w:rPr>
        <w:t>3</w:t>
      </w:r>
      <w:r w:rsidR="00C56149" w:rsidRPr="00B95330">
        <w:rPr>
          <w:b/>
          <w:bCs/>
          <w:sz w:val="24"/>
          <w:szCs w:val="24"/>
        </w:rPr>
        <w:t xml:space="preserve"> BOD Meeting Dates:</w:t>
      </w:r>
    </w:p>
    <w:tbl>
      <w:tblPr>
        <w:tblStyle w:val="TableGrid"/>
        <w:tblW w:w="0" w:type="auto"/>
        <w:tblLook w:val="04A0" w:firstRow="1" w:lastRow="0" w:firstColumn="1" w:lastColumn="0" w:noHBand="0" w:noVBand="1"/>
      </w:tblPr>
      <w:tblGrid>
        <w:gridCol w:w="2697"/>
        <w:gridCol w:w="2697"/>
        <w:gridCol w:w="2698"/>
        <w:gridCol w:w="2698"/>
      </w:tblGrid>
      <w:tr w:rsidR="00C56149" w:rsidRPr="00B95330" w14:paraId="3AA9C194" w14:textId="77777777" w:rsidTr="00B227D6">
        <w:tc>
          <w:tcPr>
            <w:tcW w:w="2697" w:type="dxa"/>
          </w:tcPr>
          <w:p w14:paraId="1730B004" w14:textId="77777777" w:rsidR="00C56149" w:rsidRPr="00B95330" w:rsidRDefault="00C56149" w:rsidP="00B227D6">
            <w:pPr>
              <w:rPr>
                <w:sz w:val="24"/>
                <w:szCs w:val="24"/>
              </w:rPr>
            </w:pPr>
            <w:r w:rsidRPr="00B95330">
              <w:rPr>
                <w:sz w:val="24"/>
                <w:szCs w:val="24"/>
              </w:rPr>
              <w:t>January</w:t>
            </w:r>
            <w:r>
              <w:rPr>
                <w:sz w:val="24"/>
                <w:szCs w:val="24"/>
              </w:rPr>
              <w:t xml:space="preserve"> 3</w:t>
            </w:r>
          </w:p>
        </w:tc>
        <w:tc>
          <w:tcPr>
            <w:tcW w:w="2697" w:type="dxa"/>
          </w:tcPr>
          <w:p w14:paraId="41DD50A3" w14:textId="46B06E07" w:rsidR="00C56149" w:rsidRPr="00B95330" w:rsidRDefault="00C56149" w:rsidP="00B227D6">
            <w:pPr>
              <w:rPr>
                <w:sz w:val="24"/>
                <w:szCs w:val="24"/>
              </w:rPr>
            </w:pPr>
            <w:r w:rsidRPr="00B95330">
              <w:rPr>
                <w:sz w:val="24"/>
                <w:szCs w:val="24"/>
              </w:rPr>
              <w:t xml:space="preserve">February </w:t>
            </w:r>
            <w:r w:rsidR="00A424BC">
              <w:rPr>
                <w:sz w:val="24"/>
                <w:szCs w:val="24"/>
              </w:rPr>
              <w:t>8</w:t>
            </w:r>
          </w:p>
        </w:tc>
        <w:tc>
          <w:tcPr>
            <w:tcW w:w="2698" w:type="dxa"/>
          </w:tcPr>
          <w:p w14:paraId="626B461E" w14:textId="77777777" w:rsidR="00C56149" w:rsidRPr="00B95330" w:rsidRDefault="00C56149" w:rsidP="00B227D6">
            <w:pPr>
              <w:rPr>
                <w:sz w:val="24"/>
                <w:szCs w:val="24"/>
              </w:rPr>
            </w:pPr>
            <w:r w:rsidRPr="00B95330">
              <w:rPr>
                <w:sz w:val="24"/>
                <w:szCs w:val="24"/>
              </w:rPr>
              <w:t xml:space="preserve">March </w:t>
            </w:r>
            <w:r>
              <w:rPr>
                <w:sz w:val="24"/>
                <w:szCs w:val="24"/>
              </w:rPr>
              <w:t>6</w:t>
            </w:r>
          </w:p>
        </w:tc>
        <w:tc>
          <w:tcPr>
            <w:tcW w:w="2698" w:type="dxa"/>
          </w:tcPr>
          <w:p w14:paraId="486DE2FC" w14:textId="0E13303F" w:rsidR="00C56149" w:rsidRPr="00B95330" w:rsidRDefault="00C56149" w:rsidP="00B227D6">
            <w:pPr>
              <w:rPr>
                <w:sz w:val="24"/>
                <w:szCs w:val="24"/>
              </w:rPr>
            </w:pPr>
            <w:r w:rsidRPr="00B95330">
              <w:rPr>
                <w:sz w:val="24"/>
                <w:szCs w:val="24"/>
              </w:rPr>
              <w:t xml:space="preserve">April </w:t>
            </w:r>
            <w:r w:rsidR="00FD133C">
              <w:rPr>
                <w:sz w:val="24"/>
                <w:szCs w:val="24"/>
              </w:rPr>
              <w:t>3</w:t>
            </w:r>
          </w:p>
        </w:tc>
      </w:tr>
      <w:tr w:rsidR="00C56149" w:rsidRPr="00B95330" w14:paraId="0DC4FAF0" w14:textId="77777777" w:rsidTr="00B227D6">
        <w:tc>
          <w:tcPr>
            <w:tcW w:w="2697" w:type="dxa"/>
          </w:tcPr>
          <w:p w14:paraId="1D74110D" w14:textId="77777777" w:rsidR="00C56149" w:rsidRPr="00B95330" w:rsidRDefault="00C56149" w:rsidP="00B227D6">
            <w:pPr>
              <w:rPr>
                <w:sz w:val="24"/>
                <w:szCs w:val="24"/>
              </w:rPr>
            </w:pPr>
            <w:r w:rsidRPr="00B95330">
              <w:rPr>
                <w:sz w:val="24"/>
                <w:szCs w:val="24"/>
              </w:rPr>
              <w:t xml:space="preserve">May </w:t>
            </w:r>
            <w:r>
              <w:rPr>
                <w:sz w:val="24"/>
                <w:szCs w:val="24"/>
              </w:rPr>
              <w:t>1</w:t>
            </w:r>
          </w:p>
        </w:tc>
        <w:tc>
          <w:tcPr>
            <w:tcW w:w="2697" w:type="dxa"/>
          </w:tcPr>
          <w:p w14:paraId="08BEE1BD" w14:textId="77777777" w:rsidR="00C56149" w:rsidRPr="00B95330" w:rsidRDefault="00C56149" w:rsidP="00B227D6">
            <w:pPr>
              <w:rPr>
                <w:sz w:val="24"/>
                <w:szCs w:val="24"/>
              </w:rPr>
            </w:pPr>
            <w:r w:rsidRPr="00B95330">
              <w:rPr>
                <w:sz w:val="24"/>
                <w:szCs w:val="24"/>
              </w:rPr>
              <w:t xml:space="preserve">June </w:t>
            </w:r>
            <w:r>
              <w:rPr>
                <w:sz w:val="24"/>
                <w:szCs w:val="24"/>
              </w:rPr>
              <w:t>5</w:t>
            </w:r>
          </w:p>
        </w:tc>
        <w:tc>
          <w:tcPr>
            <w:tcW w:w="2698" w:type="dxa"/>
          </w:tcPr>
          <w:p w14:paraId="1DE6C41D" w14:textId="039CEA2B" w:rsidR="00C56149" w:rsidRPr="00B95330" w:rsidRDefault="00C56149" w:rsidP="00B227D6">
            <w:pPr>
              <w:rPr>
                <w:sz w:val="24"/>
                <w:szCs w:val="24"/>
              </w:rPr>
            </w:pPr>
            <w:r w:rsidRPr="00B95330">
              <w:rPr>
                <w:sz w:val="24"/>
                <w:szCs w:val="24"/>
              </w:rPr>
              <w:t xml:space="preserve">July </w:t>
            </w:r>
            <w:r w:rsidR="00C23C9C">
              <w:rPr>
                <w:sz w:val="24"/>
                <w:szCs w:val="24"/>
              </w:rPr>
              <w:t>10</w:t>
            </w:r>
          </w:p>
        </w:tc>
        <w:tc>
          <w:tcPr>
            <w:tcW w:w="2698" w:type="dxa"/>
          </w:tcPr>
          <w:p w14:paraId="38FE45B5" w14:textId="77777777" w:rsidR="00C56149" w:rsidRPr="00B95330" w:rsidRDefault="00C56149" w:rsidP="00B227D6">
            <w:pPr>
              <w:rPr>
                <w:sz w:val="24"/>
                <w:szCs w:val="24"/>
              </w:rPr>
            </w:pPr>
            <w:r w:rsidRPr="00B95330">
              <w:rPr>
                <w:sz w:val="24"/>
                <w:szCs w:val="24"/>
              </w:rPr>
              <w:t xml:space="preserve">August </w:t>
            </w:r>
            <w:r>
              <w:rPr>
                <w:sz w:val="24"/>
                <w:szCs w:val="24"/>
              </w:rPr>
              <w:t>7</w:t>
            </w:r>
          </w:p>
        </w:tc>
      </w:tr>
      <w:tr w:rsidR="00C56149" w:rsidRPr="00B95330" w14:paraId="0064A427" w14:textId="77777777" w:rsidTr="00B227D6">
        <w:tc>
          <w:tcPr>
            <w:tcW w:w="2697" w:type="dxa"/>
          </w:tcPr>
          <w:p w14:paraId="58DB75EB" w14:textId="77777777" w:rsidR="00C56149" w:rsidRPr="00B95330" w:rsidRDefault="00C56149" w:rsidP="00B227D6">
            <w:pPr>
              <w:rPr>
                <w:sz w:val="24"/>
                <w:szCs w:val="24"/>
              </w:rPr>
            </w:pPr>
            <w:r w:rsidRPr="00B95330">
              <w:rPr>
                <w:sz w:val="24"/>
                <w:szCs w:val="24"/>
              </w:rPr>
              <w:t xml:space="preserve">September </w:t>
            </w:r>
            <w:r>
              <w:rPr>
                <w:sz w:val="24"/>
                <w:szCs w:val="24"/>
              </w:rPr>
              <w:t>5</w:t>
            </w:r>
          </w:p>
        </w:tc>
        <w:tc>
          <w:tcPr>
            <w:tcW w:w="2697" w:type="dxa"/>
          </w:tcPr>
          <w:p w14:paraId="7647A311" w14:textId="77777777" w:rsidR="00C56149" w:rsidRPr="00B95330" w:rsidRDefault="00C56149" w:rsidP="00B227D6">
            <w:pPr>
              <w:rPr>
                <w:sz w:val="24"/>
                <w:szCs w:val="24"/>
              </w:rPr>
            </w:pPr>
            <w:r w:rsidRPr="00B95330">
              <w:rPr>
                <w:sz w:val="24"/>
                <w:szCs w:val="24"/>
              </w:rPr>
              <w:t xml:space="preserve">October </w:t>
            </w:r>
            <w:r>
              <w:rPr>
                <w:sz w:val="24"/>
                <w:szCs w:val="24"/>
              </w:rPr>
              <w:t>2</w:t>
            </w:r>
          </w:p>
        </w:tc>
        <w:tc>
          <w:tcPr>
            <w:tcW w:w="2698" w:type="dxa"/>
          </w:tcPr>
          <w:p w14:paraId="3547B631" w14:textId="77777777" w:rsidR="00C56149" w:rsidRPr="00B95330" w:rsidRDefault="00C56149" w:rsidP="00B227D6">
            <w:pPr>
              <w:rPr>
                <w:sz w:val="24"/>
                <w:szCs w:val="24"/>
              </w:rPr>
            </w:pPr>
            <w:r w:rsidRPr="00B95330">
              <w:rPr>
                <w:sz w:val="24"/>
                <w:szCs w:val="24"/>
              </w:rPr>
              <w:t xml:space="preserve">November </w:t>
            </w:r>
            <w:r>
              <w:rPr>
                <w:sz w:val="24"/>
                <w:szCs w:val="24"/>
              </w:rPr>
              <w:t>6</w:t>
            </w:r>
          </w:p>
        </w:tc>
        <w:tc>
          <w:tcPr>
            <w:tcW w:w="2698" w:type="dxa"/>
          </w:tcPr>
          <w:p w14:paraId="1B2548C0" w14:textId="77777777" w:rsidR="00C56149" w:rsidRPr="00B95330" w:rsidRDefault="00C56149" w:rsidP="00B227D6">
            <w:pPr>
              <w:rPr>
                <w:sz w:val="24"/>
                <w:szCs w:val="24"/>
              </w:rPr>
            </w:pPr>
            <w:r w:rsidRPr="00B95330">
              <w:rPr>
                <w:sz w:val="24"/>
                <w:szCs w:val="24"/>
              </w:rPr>
              <w:t xml:space="preserve">December </w:t>
            </w:r>
            <w:r>
              <w:rPr>
                <w:sz w:val="24"/>
                <w:szCs w:val="24"/>
              </w:rPr>
              <w:t>4</w:t>
            </w:r>
          </w:p>
        </w:tc>
      </w:tr>
    </w:tbl>
    <w:p w14:paraId="2FFA1AB3" w14:textId="77777777" w:rsidR="00C56149" w:rsidRPr="00B95330" w:rsidRDefault="00C56149" w:rsidP="00C56149">
      <w:pPr>
        <w:rPr>
          <w:sz w:val="24"/>
          <w:szCs w:val="24"/>
        </w:rPr>
      </w:pPr>
      <w:r w:rsidRPr="00B95330">
        <w:rPr>
          <w:sz w:val="24"/>
          <w:szCs w:val="24"/>
        </w:rPr>
        <w:tab/>
      </w:r>
      <w:r w:rsidRPr="00B95330">
        <w:rPr>
          <w:sz w:val="24"/>
          <w:szCs w:val="24"/>
        </w:rPr>
        <w:tab/>
        <w:t xml:space="preserve">       </w:t>
      </w:r>
      <w:r w:rsidRPr="00B95330">
        <w:rPr>
          <w:sz w:val="24"/>
          <w:szCs w:val="24"/>
        </w:rPr>
        <w:tab/>
      </w:r>
      <w:r w:rsidRPr="00B95330">
        <w:rPr>
          <w:sz w:val="24"/>
          <w:szCs w:val="24"/>
        </w:rPr>
        <w:tab/>
      </w:r>
    </w:p>
    <w:p w14:paraId="28DF1727" w14:textId="6DF62603" w:rsidR="00C56149" w:rsidRPr="00B95330" w:rsidRDefault="00C56149" w:rsidP="00C56149">
      <w:pPr>
        <w:jc w:val="center"/>
        <w:rPr>
          <w:b/>
          <w:bCs/>
          <w:sz w:val="24"/>
          <w:szCs w:val="24"/>
        </w:rPr>
      </w:pPr>
      <w:r w:rsidRPr="00B95330">
        <w:rPr>
          <w:b/>
          <w:bCs/>
          <w:sz w:val="24"/>
          <w:szCs w:val="24"/>
        </w:rPr>
        <w:t>202</w:t>
      </w:r>
      <w:r>
        <w:rPr>
          <w:b/>
          <w:bCs/>
          <w:sz w:val="24"/>
          <w:szCs w:val="24"/>
        </w:rPr>
        <w:t>3</w:t>
      </w:r>
      <w:r w:rsidRPr="00B95330">
        <w:rPr>
          <w:b/>
          <w:bCs/>
          <w:sz w:val="24"/>
          <w:szCs w:val="24"/>
        </w:rPr>
        <w:t xml:space="preserve"> Member Meeting Dates:</w:t>
      </w:r>
    </w:p>
    <w:tbl>
      <w:tblPr>
        <w:tblStyle w:val="TableGrid"/>
        <w:tblW w:w="0" w:type="auto"/>
        <w:tblLook w:val="04A0" w:firstRow="1" w:lastRow="0" w:firstColumn="1" w:lastColumn="0" w:noHBand="0" w:noVBand="1"/>
      </w:tblPr>
      <w:tblGrid>
        <w:gridCol w:w="3596"/>
        <w:gridCol w:w="3597"/>
        <w:gridCol w:w="3597"/>
      </w:tblGrid>
      <w:tr w:rsidR="00C56149" w:rsidRPr="00B95330" w14:paraId="2D2D53DE" w14:textId="77777777" w:rsidTr="00B227D6">
        <w:tc>
          <w:tcPr>
            <w:tcW w:w="3596" w:type="dxa"/>
          </w:tcPr>
          <w:p w14:paraId="1187F808" w14:textId="5D76966A" w:rsidR="00C56149" w:rsidRPr="00B95330" w:rsidRDefault="00C56149" w:rsidP="00B227D6">
            <w:pPr>
              <w:rPr>
                <w:sz w:val="24"/>
                <w:szCs w:val="24"/>
              </w:rPr>
            </w:pPr>
            <w:r w:rsidRPr="00B95330">
              <w:rPr>
                <w:sz w:val="24"/>
                <w:szCs w:val="24"/>
              </w:rPr>
              <w:t>April 2</w:t>
            </w:r>
            <w:r>
              <w:rPr>
                <w:sz w:val="24"/>
                <w:szCs w:val="24"/>
              </w:rPr>
              <w:t>5</w:t>
            </w:r>
            <w:r w:rsidR="003F47C1">
              <w:rPr>
                <w:sz w:val="24"/>
                <w:szCs w:val="24"/>
              </w:rPr>
              <w:t xml:space="preserve"> – Mineshaft </w:t>
            </w:r>
          </w:p>
        </w:tc>
        <w:tc>
          <w:tcPr>
            <w:tcW w:w="3597" w:type="dxa"/>
          </w:tcPr>
          <w:p w14:paraId="2842FB9D" w14:textId="2AF98702" w:rsidR="00C56149" w:rsidRPr="00B95330" w:rsidRDefault="00C56149" w:rsidP="00B227D6">
            <w:pPr>
              <w:rPr>
                <w:sz w:val="24"/>
                <w:szCs w:val="24"/>
              </w:rPr>
            </w:pPr>
            <w:r w:rsidRPr="00B95330">
              <w:rPr>
                <w:sz w:val="24"/>
                <w:szCs w:val="24"/>
              </w:rPr>
              <w:t>July 2</w:t>
            </w:r>
            <w:r>
              <w:rPr>
                <w:sz w:val="24"/>
                <w:szCs w:val="24"/>
              </w:rPr>
              <w:t>5</w:t>
            </w:r>
            <w:r w:rsidR="00DE5C22">
              <w:rPr>
                <w:sz w:val="24"/>
                <w:szCs w:val="24"/>
              </w:rPr>
              <w:t xml:space="preserve"> – C &amp; R Bar</w:t>
            </w:r>
          </w:p>
        </w:tc>
        <w:tc>
          <w:tcPr>
            <w:tcW w:w="3597" w:type="dxa"/>
          </w:tcPr>
          <w:p w14:paraId="2CBB6C0F" w14:textId="38901530" w:rsidR="00C56149" w:rsidRPr="00B95330" w:rsidRDefault="00C56149" w:rsidP="00B227D6">
            <w:pPr>
              <w:rPr>
                <w:sz w:val="24"/>
                <w:szCs w:val="24"/>
              </w:rPr>
            </w:pPr>
            <w:r w:rsidRPr="00B95330">
              <w:rPr>
                <w:sz w:val="24"/>
                <w:szCs w:val="24"/>
              </w:rPr>
              <w:t>December 1</w:t>
            </w:r>
            <w:r>
              <w:rPr>
                <w:sz w:val="24"/>
                <w:szCs w:val="24"/>
              </w:rPr>
              <w:t>2</w:t>
            </w:r>
            <w:r w:rsidR="00F766DF">
              <w:rPr>
                <w:sz w:val="24"/>
                <w:szCs w:val="24"/>
              </w:rPr>
              <w:t xml:space="preserve"> </w:t>
            </w:r>
            <w:r w:rsidR="00174479">
              <w:rPr>
                <w:sz w:val="24"/>
                <w:szCs w:val="24"/>
              </w:rPr>
              <w:t>–</w:t>
            </w:r>
            <w:r w:rsidR="00F766DF">
              <w:rPr>
                <w:sz w:val="24"/>
                <w:szCs w:val="24"/>
              </w:rPr>
              <w:t xml:space="preserve"> </w:t>
            </w:r>
            <w:r w:rsidR="00174479">
              <w:rPr>
                <w:sz w:val="24"/>
                <w:szCs w:val="24"/>
              </w:rPr>
              <w:t>The Filling Station</w:t>
            </w:r>
          </w:p>
        </w:tc>
      </w:tr>
    </w:tbl>
    <w:p w14:paraId="6E0BDA99" w14:textId="77777777" w:rsidR="00C56149" w:rsidRPr="00351064" w:rsidRDefault="00C56149" w:rsidP="00C56149">
      <w:pPr>
        <w:rPr>
          <w:sz w:val="40"/>
          <w:szCs w:val="40"/>
        </w:rPr>
      </w:pPr>
    </w:p>
    <w:sectPr w:rsidR="00C56149"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37"/>
    <w:multiLevelType w:val="hybridMultilevel"/>
    <w:tmpl w:val="6A64F5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7213D5C"/>
    <w:multiLevelType w:val="hybridMultilevel"/>
    <w:tmpl w:val="743816D4"/>
    <w:lvl w:ilvl="0" w:tplc="E2185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3F6"/>
    <w:multiLevelType w:val="hybridMultilevel"/>
    <w:tmpl w:val="288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61C5C"/>
    <w:multiLevelType w:val="hybridMultilevel"/>
    <w:tmpl w:val="067C0548"/>
    <w:lvl w:ilvl="0" w:tplc="47645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E2708"/>
    <w:multiLevelType w:val="hybridMultilevel"/>
    <w:tmpl w:val="86C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D56EC"/>
    <w:multiLevelType w:val="hybridMultilevel"/>
    <w:tmpl w:val="023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B76F7"/>
    <w:multiLevelType w:val="hybridMultilevel"/>
    <w:tmpl w:val="26C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6351C"/>
    <w:multiLevelType w:val="hybridMultilevel"/>
    <w:tmpl w:val="8A58BDE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5780017F"/>
    <w:multiLevelType w:val="hybridMultilevel"/>
    <w:tmpl w:val="21AC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B58CA"/>
    <w:multiLevelType w:val="hybridMultilevel"/>
    <w:tmpl w:val="1E46B3B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5C642AD8"/>
    <w:multiLevelType w:val="hybridMultilevel"/>
    <w:tmpl w:val="B726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D4361"/>
    <w:multiLevelType w:val="hybridMultilevel"/>
    <w:tmpl w:val="5F1E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720758">
    <w:abstractNumId w:val="14"/>
  </w:num>
  <w:num w:numId="2" w16cid:durableId="1156845229">
    <w:abstractNumId w:val="6"/>
  </w:num>
  <w:num w:numId="3" w16cid:durableId="1410151921">
    <w:abstractNumId w:val="8"/>
  </w:num>
  <w:num w:numId="4" w16cid:durableId="411707171">
    <w:abstractNumId w:val="5"/>
  </w:num>
  <w:num w:numId="5" w16cid:durableId="913316430">
    <w:abstractNumId w:val="9"/>
  </w:num>
  <w:num w:numId="6" w16cid:durableId="788089649">
    <w:abstractNumId w:val="11"/>
  </w:num>
  <w:num w:numId="7" w16cid:durableId="803693979">
    <w:abstractNumId w:val="4"/>
  </w:num>
  <w:num w:numId="8" w16cid:durableId="1712924899">
    <w:abstractNumId w:val="10"/>
  </w:num>
  <w:num w:numId="9" w16cid:durableId="2096903501">
    <w:abstractNumId w:val="0"/>
  </w:num>
  <w:num w:numId="10" w16cid:durableId="1865904982">
    <w:abstractNumId w:val="2"/>
  </w:num>
  <w:num w:numId="11" w16cid:durableId="442575639">
    <w:abstractNumId w:val="12"/>
  </w:num>
  <w:num w:numId="12" w16cid:durableId="359862668">
    <w:abstractNumId w:val="7"/>
  </w:num>
  <w:num w:numId="13" w16cid:durableId="1054544442">
    <w:abstractNumId w:val="13"/>
  </w:num>
  <w:num w:numId="14" w16cid:durableId="146560760">
    <w:abstractNumId w:val="3"/>
  </w:num>
  <w:num w:numId="15" w16cid:durableId="2121954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058D1"/>
    <w:rsid w:val="00015176"/>
    <w:rsid w:val="000212BA"/>
    <w:rsid w:val="00026A9F"/>
    <w:rsid w:val="000704AD"/>
    <w:rsid w:val="000A737A"/>
    <w:rsid w:val="000B3820"/>
    <w:rsid w:val="000C5EEA"/>
    <w:rsid w:val="000D7956"/>
    <w:rsid w:val="000F3604"/>
    <w:rsid w:val="00105526"/>
    <w:rsid w:val="0012491E"/>
    <w:rsid w:val="0014567B"/>
    <w:rsid w:val="00145DF4"/>
    <w:rsid w:val="001629F4"/>
    <w:rsid w:val="00174479"/>
    <w:rsid w:val="0019003D"/>
    <w:rsid w:val="00191771"/>
    <w:rsid w:val="001A1430"/>
    <w:rsid w:val="001E556A"/>
    <w:rsid w:val="00212C6A"/>
    <w:rsid w:val="00215A00"/>
    <w:rsid w:val="002224D3"/>
    <w:rsid w:val="0022363B"/>
    <w:rsid w:val="00225176"/>
    <w:rsid w:val="0023730E"/>
    <w:rsid w:val="00250227"/>
    <w:rsid w:val="00253E8A"/>
    <w:rsid w:val="00282605"/>
    <w:rsid w:val="0029357F"/>
    <w:rsid w:val="002A5616"/>
    <w:rsid w:val="002E6C18"/>
    <w:rsid w:val="002F2B12"/>
    <w:rsid w:val="002F3E5A"/>
    <w:rsid w:val="002F5D6E"/>
    <w:rsid w:val="003073A6"/>
    <w:rsid w:val="00320FC6"/>
    <w:rsid w:val="003360CD"/>
    <w:rsid w:val="00342C52"/>
    <w:rsid w:val="00351064"/>
    <w:rsid w:val="0035143C"/>
    <w:rsid w:val="0036088E"/>
    <w:rsid w:val="003613F6"/>
    <w:rsid w:val="0039120B"/>
    <w:rsid w:val="003920D3"/>
    <w:rsid w:val="003A27C6"/>
    <w:rsid w:val="003A2AC9"/>
    <w:rsid w:val="003A2B55"/>
    <w:rsid w:val="003B1D63"/>
    <w:rsid w:val="003C5D3B"/>
    <w:rsid w:val="003E2DF9"/>
    <w:rsid w:val="003F47C1"/>
    <w:rsid w:val="00406ADD"/>
    <w:rsid w:val="004370D8"/>
    <w:rsid w:val="004455F1"/>
    <w:rsid w:val="00454450"/>
    <w:rsid w:val="00471593"/>
    <w:rsid w:val="00471E70"/>
    <w:rsid w:val="004808ED"/>
    <w:rsid w:val="004A6705"/>
    <w:rsid w:val="004A6B6E"/>
    <w:rsid w:val="004A6BDF"/>
    <w:rsid w:val="004A757C"/>
    <w:rsid w:val="004C110C"/>
    <w:rsid w:val="004C7032"/>
    <w:rsid w:val="004C7E2F"/>
    <w:rsid w:val="004D0AB4"/>
    <w:rsid w:val="004E1125"/>
    <w:rsid w:val="004E7181"/>
    <w:rsid w:val="004F46E0"/>
    <w:rsid w:val="005121B5"/>
    <w:rsid w:val="00513DCE"/>
    <w:rsid w:val="00523AC4"/>
    <w:rsid w:val="00541D7E"/>
    <w:rsid w:val="00541F92"/>
    <w:rsid w:val="0054267E"/>
    <w:rsid w:val="005438C4"/>
    <w:rsid w:val="00545904"/>
    <w:rsid w:val="005571F9"/>
    <w:rsid w:val="00557CE3"/>
    <w:rsid w:val="005A1CE0"/>
    <w:rsid w:val="005E1BFA"/>
    <w:rsid w:val="005F03B9"/>
    <w:rsid w:val="005F3BFE"/>
    <w:rsid w:val="0063352C"/>
    <w:rsid w:val="00643124"/>
    <w:rsid w:val="00643A3C"/>
    <w:rsid w:val="006754C1"/>
    <w:rsid w:val="006F298F"/>
    <w:rsid w:val="00733F80"/>
    <w:rsid w:val="00746FE9"/>
    <w:rsid w:val="00764241"/>
    <w:rsid w:val="00775CA5"/>
    <w:rsid w:val="007A0632"/>
    <w:rsid w:val="007A7429"/>
    <w:rsid w:val="007C2F4F"/>
    <w:rsid w:val="007C6CD2"/>
    <w:rsid w:val="007E1843"/>
    <w:rsid w:val="008156F5"/>
    <w:rsid w:val="00816AC1"/>
    <w:rsid w:val="008250F1"/>
    <w:rsid w:val="00851A6F"/>
    <w:rsid w:val="00855A9A"/>
    <w:rsid w:val="00857BCA"/>
    <w:rsid w:val="00877E85"/>
    <w:rsid w:val="00887243"/>
    <w:rsid w:val="008A499F"/>
    <w:rsid w:val="008B4E2D"/>
    <w:rsid w:val="008D556F"/>
    <w:rsid w:val="008E0A70"/>
    <w:rsid w:val="008F7452"/>
    <w:rsid w:val="00914877"/>
    <w:rsid w:val="00915814"/>
    <w:rsid w:val="00927B0B"/>
    <w:rsid w:val="00927B8B"/>
    <w:rsid w:val="009353AF"/>
    <w:rsid w:val="00960B74"/>
    <w:rsid w:val="00984187"/>
    <w:rsid w:val="0098613A"/>
    <w:rsid w:val="009C6B82"/>
    <w:rsid w:val="009D5346"/>
    <w:rsid w:val="00A101B7"/>
    <w:rsid w:val="00A111C0"/>
    <w:rsid w:val="00A27FE0"/>
    <w:rsid w:val="00A40EA8"/>
    <w:rsid w:val="00A424BC"/>
    <w:rsid w:val="00A70C40"/>
    <w:rsid w:val="00A723FF"/>
    <w:rsid w:val="00A81D40"/>
    <w:rsid w:val="00A876E8"/>
    <w:rsid w:val="00A93AC7"/>
    <w:rsid w:val="00A977ED"/>
    <w:rsid w:val="00AC5FA2"/>
    <w:rsid w:val="00AE2B87"/>
    <w:rsid w:val="00AF1111"/>
    <w:rsid w:val="00AF7B0C"/>
    <w:rsid w:val="00B047BC"/>
    <w:rsid w:val="00B16597"/>
    <w:rsid w:val="00B32CD3"/>
    <w:rsid w:val="00B7746D"/>
    <w:rsid w:val="00BA6F11"/>
    <w:rsid w:val="00BB2B7D"/>
    <w:rsid w:val="00BC57E2"/>
    <w:rsid w:val="00BD14E4"/>
    <w:rsid w:val="00BD5A97"/>
    <w:rsid w:val="00BE3BB1"/>
    <w:rsid w:val="00C0001B"/>
    <w:rsid w:val="00C2283C"/>
    <w:rsid w:val="00C2303C"/>
    <w:rsid w:val="00C23C9C"/>
    <w:rsid w:val="00C31AF4"/>
    <w:rsid w:val="00C35195"/>
    <w:rsid w:val="00C5187D"/>
    <w:rsid w:val="00C56149"/>
    <w:rsid w:val="00C626E6"/>
    <w:rsid w:val="00CA5E8B"/>
    <w:rsid w:val="00CB13C3"/>
    <w:rsid w:val="00CB4FDE"/>
    <w:rsid w:val="00CB790B"/>
    <w:rsid w:val="00CD327D"/>
    <w:rsid w:val="00CF3177"/>
    <w:rsid w:val="00D071DA"/>
    <w:rsid w:val="00D12AAB"/>
    <w:rsid w:val="00D27F02"/>
    <w:rsid w:val="00D84BAC"/>
    <w:rsid w:val="00DB4382"/>
    <w:rsid w:val="00DD54F1"/>
    <w:rsid w:val="00DE4709"/>
    <w:rsid w:val="00DE5C22"/>
    <w:rsid w:val="00DF0DB4"/>
    <w:rsid w:val="00DF665A"/>
    <w:rsid w:val="00E200A7"/>
    <w:rsid w:val="00E4676C"/>
    <w:rsid w:val="00E47532"/>
    <w:rsid w:val="00E53CA4"/>
    <w:rsid w:val="00E8609F"/>
    <w:rsid w:val="00E94E61"/>
    <w:rsid w:val="00E97BE8"/>
    <w:rsid w:val="00EC0ADE"/>
    <w:rsid w:val="00EC4DDF"/>
    <w:rsid w:val="00F13F77"/>
    <w:rsid w:val="00F17872"/>
    <w:rsid w:val="00F766DF"/>
    <w:rsid w:val="00F94EF6"/>
    <w:rsid w:val="00FB09F3"/>
    <w:rsid w:val="00FD133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F3FC-ACA3-46F2-996B-E43B832C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Printz, April L. (GE HealthCare)</cp:lastModifiedBy>
  <cp:revision>2</cp:revision>
  <cp:lastPrinted>2023-03-06T22:49:00Z</cp:lastPrinted>
  <dcterms:created xsi:type="dcterms:W3CDTF">2023-12-04T20:57:00Z</dcterms:created>
  <dcterms:modified xsi:type="dcterms:W3CDTF">2023-12-04T20:57:00Z</dcterms:modified>
</cp:coreProperties>
</file>